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1573" w14:textId="2B7102C1" w:rsidR="00AE3B31" w:rsidRPr="00A763DB" w:rsidRDefault="003C4325" w:rsidP="00B6385A">
      <w:pPr>
        <w:pStyle w:val="Lgende"/>
        <w:rPr>
          <w:sz w:val="22"/>
          <w:szCs w:val="22"/>
        </w:rPr>
      </w:pPr>
      <w:r>
        <w:rPr>
          <w:sz w:val="22"/>
          <w:szCs w:val="22"/>
        </w:rPr>
        <w:t>Le</w:t>
      </w:r>
      <w:r w:rsidR="004919A6">
        <w:rPr>
          <w:sz w:val="22"/>
          <w:szCs w:val="22"/>
        </w:rPr>
        <w:t xml:space="preserve"> </w:t>
      </w:r>
      <w:r w:rsidR="004D0978">
        <w:rPr>
          <w:sz w:val="22"/>
          <w:szCs w:val="22"/>
        </w:rPr>
        <w:t>2</w:t>
      </w:r>
      <w:r w:rsidR="00DA49C1">
        <w:rPr>
          <w:sz w:val="22"/>
          <w:szCs w:val="22"/>
        </w:rPr>
        <w:t>3</w:t>
      </w:r>
      <w:r w:rsidR="004D0978">
        <w:rPr>
          <w:sz w:val="22"/>
          <w:szCs w:val="22"/>
        </w:rPr>
        <w:t xml:space="preserve"> avril</w:t>
      </w:r>
      <w:r w:rsidR="004919A6">
        <w:rPr>
          <w:sz w:val="22"/>
          <w:szCs w:val="22"/>
        </w:rPr>
        <w:t xml:space="preserve"> 20</w:t>
      </w:r>
      <w:r w:rsidR="007E1893">
        <w:rPr>
          <w:sz w:val="22"/>
          <w:szCs w:val="22"/>
        </w:rPr>
        <w:t>20</w:t>
      </w:r>
    </w:p>
    <w:p w14:paraId="375C9BCB" w14:textId="77777777" w:rsidR="00B6385A" w:rsidRPr="00A763DB" w:rsidRDefault="00B6385A">
      <w:pPr>
        <w:rPr>
          <w:rFonts w:ascii="Verdana" w:hAnsi="Verdana"/>
          <w:b/>
          <w:sz w:val="24"/>
        </w:rPr>
      </w:pPr>
    </w:p>
    <w:p w14:paraId="76D18B5E" w14:textId="4AEE5BA4" w:rsidR="00B76B47" w:rsidRDefault="00AE3B31" w:rsidP="0068054F">
      <w:pPr>
        <w:pStyle w:val="Titre1"/>
        <w:keepNext w:val="0"/>
        <w:rPr>
          <w:rFonts w:ascii="Verdana" w:hAnsi="Verdana"/>
          <w:sz w:val="24"/>
        </w:rPr>
      </w:pPr>
      <w:r w:rsidRPr="00A763DB">
        <w:rPr>
          <w:rFonts w:ascii="Verdana" w:hAnsi="Verdana"/>
          <w:sz w:val="24"/>
        </w:rPr>
        <w:t>COMMUNIQUE DE PRESSE</w:t>
      </w:r>
    </w:p>
    <w:p w14:paraId="5FDC8012" w14:textId="77777777" w:rsidR="0068054F" w:rsidRPr="0068054F" w:rsidRDefault="0068054F" w:rsidP="0068054F"/>
    <w:p w14:paraId="292A142C" w14:textId="51B60F5F" w:rsidR="0068054F" w:rsidRPr="00245503" w:rsidRDefault="00FF2A1C" w:rsidP="00245503">
      <w:pPr>
        <w:pStyle w:val="Titre2"/>
        <w:keepNext w:val="0"/>
        <w:pBdr>
          <w:top w:val="dotted" w:sz="4" w:space="3" w:color="auto"/>
        </w:pBdr>
        <w:rPr>
          <w:rFonts w:ascii="Arial" w:hAnsi="Arial" w:cs="Arial"/>
          <w:szCs w:val="22"/>
        </w:rPr>
      </w:pPr>
      <w:r w:rsidRPr="00245503">
        <w:rPr>
          <w:rFonts w:ascii="Arial" w:hAnsi="Arial" w:cs="Arial"/>
          <w:sz w:val="32"/>
          <w:szCs w:val="24"/>
        </w:rPr>
        <w:t>Alimentation</w:t>
      </w:r>
      <w:r w:rsidR="00B20286">
        <w:rPr>
          <w:rFonts w:ascii="Arial" w:hAnsi="Arial" w:cs="Arial"/>
          <w:sz w:val="32"/>
          <w:szCs w:val="24"/>
        </w:rPr>
        <w:t xml:space="preserve"> hivernale des</w:t>
      </w:r>
      <w:r w:rsidRPr="00245503">
        <w:rPr>
          <w:rFonts w:ascii="Arial" w:hAnsi="Arial" w:cs="Arial"/>
          <w:sz w:val="32"/>
          <w:szCs w:val="24"/>
        </w:rPr>
        <w:t xml:space="preserve"> vaches lai</w:t>
      </w:r>
      <w:r w:rsidR="004A2DA8" w:rsidRPr="00245503">
        <w:rPr>
          <w:rFonts w:ascii="Arial" w:hAnsi="Arial" w:cs="Arial"/>
          <w:sz w:val="32"/>
          <w:szCs w:val="24"/>
        </w:rPr>
        <w:t>tières</w:t>
      </w:r>
      <w:r w:rsidRPr="00245503">
        <w:rPr>
          <w:rFonts w:ascii="Arial" w:hAnsi="Arial" w:cs="Arial"/>
          <w:sz w:val="32"/>
          <w:szCs w:val="24"/>
        </w:rPr>
        <w:t xml:space="preserve"> bio</w:t>
      </w:r>
    </w:p>
    <w:p w14:paraId="4E54A976" w14:textId="7D401D5F" w:rsidR="008301DA" w:rsidRPr="00245503" w:rsidRDefault="004A2DA8" w:rsidP="006749D8">
      <w:pPr>
        <w:autoSpaceDE w:val="0"/>
        <w:autoSpaceDN w:val="0"/>
        <w:adjustRightInd w:val="0"/>
        <w:jc w:val="center"/>
        <w:rPr>
          <w:rFonts w:ascii="Gotham-Black" w:hAnsi="Gotham-Black" w:cs="Gotham-Black"/>
          <w:b/>
          <w:bCs/>
          <w:sz w:val="39"/>
          <w:szCs w:val="39"/>
        </w:rPr>
      </w:pPr>
      <w:r w:rsidRPr="00245503">
        <w:rPr>
          <w:rFonts w:ascii="Gotham-Black" w:hAnsi="Gotham-Black" w:cs="Gotham-Black"/>
          <w:b/>
          <w:bCs/>
          <w:sz w:val="39"/>
          <w:szCs w:val="39"/>
        </w:rPr>
        <w:t>3 kg</w:t>
      </w:r>
      <w:r w:rsidR="00724A5F" w:rsidRPr="00245503">
        <w:rPr>
          <w:rFonts w:ascii="Gotham-Black" w:hAnsi="Gotham-Black" w:cs="Gotham-Black"/>
          <w:b/>
          <w:bCs/>
          <w:sz w:val="39"/>
          <w:szCs w:val="39"/>
        </w:rPr>
        <w:t xml:space="preserve"> de luzerne déshydratée </w:t>
      </w:r>
      <w:r w:rsidR="007945C4" w:rsidRPr="00245503">
        <w:rPr>
          <w:rFonts w:ascii="Gotham-Black" w:hAnsi="Gotham-Black" w:cs="Gotham-Black"/>
          <w:b/>
          <w:bCs/>
          <w:sz w:val="39"/>
          <w:szCs w:val="39"/>
        </w:rPr>
        <w:t xml:space="preserve">= </w:t>
      </w:r>
      <w:r w:rsidR="00DB62E2" w:rsidRPr="00245503">
        <w:rPr>
          <w:rFonts w:ascii="Gotham-Black" w:hAnsi="Gotham-Black" w:cs="Gotham-Black"/>
          <w:b/>
          <w:bCs/>
          <w:sz w:val="39"/>
          <w:szCs w:val="39"/>
        </w:rPr>
        <w:t>1,9 kg de lait supplémentaire</w:t>
      </w:r>
    </w:p>
    <w:p w14:paraId="20F5E6AA" w14:textId="77777777" w:rsidR="006749D8" w:rsidRPr="006749D8" w:rsidRDefault="006749D8" w:rsidP="006749D8">
      <w:pPr>
        <w:autoSpaceDE w:val="0"/>
        <w:autoSpaceDN w:val="0"/>
        <w:adjustRightInd w:val="0"/>
        <w:jc w:val="center"/>
      </w:pPr>
    </w:p>
    <w:p w14:paraId="2C9AEF44" w14:textId="765DB80C" w:rsidR="009A59D6" w:rsidRPr="00607C49" w:rsidRDefault="00C66FB3" w:rsidP="00B76B47">
      <w:pPr>
        <w:rPr>
          <w:rFonts w:cs="DIN"/>
          <w:sz w:val="21"/>
          <w:szCs w:val="21"/>
        </w:rPr>
      </w:pPr>
      <w:r w:rsidRPr="00607C49">
        <w:rPr>
          <w:rFonts w:cs="Arial"/>
          <w:sz w:val="21"/>
          <w:szCs w:val="21"/>
        </w:rPr>
        <w:t>En hiver,</w:t>
      </w:r>
      <w:r w:rsidR="00E91240" w:rsidRPr="00607C49">
        <w:rPr>
          <w:rFonts w:cs="Arial"/>
          <w:sz w:val="21"/>
          <w:szCs w:val="21"/>
        </w:rPr>
        <w:t xml:space="preserve"> </w:t>
      </w:r>
      <w:r w:rsidR="007C03EA" w:rsidRPr="00607C49">
        <w:rPr>
          <w:rFonts w:cs="Arial"/>
          <w:sz w:val="21"/>
          <w:szCs w:val="21"/>
        </w:rPr>
        <w:t>l’</w:t>
      </w:r>
      <w:r w:rsidR="00E04182" w:rsidRPr="00607C49">
        <w:rPr>
          <w:rFonts w:cs="Arial"/>
          <w:sz w:val="21"/>
          <w:szCs w:val="21"/>
        </w:rPr>
        <w:t xml:space="preserve">alimentation </w:t>
      </w:r>
      <w:r w:rsidR="00E27C2F" w:rsidRPr="00607C49">
        <w:rPr>
          <w:rFonts w:cs="Arial"/>
          <w:sz w:val="21"/>
          <w:szCs w:val="21"/>
        </w:rPr>
        <w:t>d</w:t>
      </w:r>
      <w:r w:rsidR="00DC09C4" w:rsidRPr="00607C49">
        <w:rPr>
          <w:rFonts w:cs="Arial"/>
          <w:sz w:val="21"/>
          <w:szCs w:val="21"/>
        </w:rPr>
        <w:t>’</w:t>
      </w:r>
      <w:r w:rsidR="00E27C2F" w:rsidRPr="00607C49">
        <w:rPr>
          <w:rFonts w:cs="Arial"/>
          <w:sz w:val="21"/>
          <w:szCs w:val="21"/>
        </w:rPr>
        <w:t>u</w:t>
      </w:r>
      <w:r w:rsidR="00DC09C4" w:rsidRPr="00607C49">
        <w:rPr>
          <w:rFonts w:cs="Arial"/>
          <w:sz w:val="21"/>
          <w:szCs w:val="21"/>
        </w:rPr>
        <w:t>n</w:t>
      </w:r>
      <w:r w:rsidR="00E27C2F" w:rsidRPr="00607C49">
        <w:rPr>
          <w:rFonts w:cs="Arial"/>
          <w:sz w:val="21"/>
          <w:szCs w:val="21"/>
        </w:rPr>
        <w:t xml:space="preserve"> troupeau </w:t>
      </w:r>
      <w:r w:rsidR="00DC09C4" w:rsidRPr="00607C49">
        <w:rPr>
          <w:rFonts w:cs="Arial"/>
          <w:sz w:val="21"/>
          <w:szCs w:val="21"/>
        </w:rPr>
        <w:t xml:space="preserve">laitier bio </w:t>
      </w:r>
      <w:r w:rsidR="00E04182" w:rsidRPr="00607C49">
        <w:rPr>
          <w:rFonts w:cs="Arial"/>
          <w:sz w:val="21"/>
          <w:szCs w:val="21"/>
        </w:rPr>
        <w:t xml:space="preserve">100 % </w:t>
      </w:r>
      <w:r w:rsidRPr="00607C49">
        <w:rPr>
          <w:rFonts w:cs="Arial"/>
          <w:sz w:val="21"/>
          <w:szCs w:val="21"/>
        </w:rPr>
        <w:t>française</w:t>
      </w:r>
      <w:r w:rsidR="00E27C2F" w:rsidRPr="00607C49">
        <w:rPr>
          <w:rFonts w:cs="Arial"/>
          <w:sz w:val="21"/>
          <w:szCs w:val="21"/>
        </w:rPr>
        <w:t xml:space="preserve"> et</w:t>
      </w:r>
      <w:r w:rsidRPr="00607C49">
        <w:rPr>
          <w:rFonts w:cs="Arial"/>
          <w:sz w:val="21"/>
          <w:szCs w:val="21"/>
        </w:rPr>
        <w:t xml:space="preserve"> 100 % bio</w:t>
      </w:r>
      <w:r w:rsidR="0040427E" w:rsidRPr="00607C49">
        <w:rPr>
          <w:rFonts w:cs="Arial"/>
          <w:sz w:val="21"/>
          <w:szCs w:val="21"/>
        </w:rPr>
        <w:t xml:space="preserve"> </w:t>
      </w:r>
      <w:r w:rsidR="0065327E" w:rsidRPr="00607C49">
        <w:rPr>
          <w:rFonts w:cs="Arial"/>
          <w:sz w:val="21"/>
          <w:szCs w:val="21"/>
        </w:rPr>
        <w:t>composée de</w:t>
      </w:r>
      <w:r w:rsidR="0040427E" w:rsidRPr="00607C49">
        <w:rPr>
          <w:rFonts w:cs="Arial"/>
          <w:sz w:val="21"/>
          <w:szCs w:val="21"/>
        </w:rPr>
        <w:t xml:space="preserve"> </w:t>
      </w:r>
      <w:r w:rsidR="007F03B0" w:rsidRPr="00607C49">
        <w:rPr>
          <w:rFonts w:cs="Arial"/>
          <w:sz w:val="21"/>
          <w:szCs w:val="21"/>
        </w:rPr>
        <w:t>5,</w:t>
      </w:r>
      <w:r w:rsidR="0065327E" w:rsidRPr="00607C49">
        <w:rPr>
          <w:rFonts w:cs="Arial"/>
          <w:sz w:val="21"/>
          <w:szCs w:val="21"/>
        </w:rPr>
        <w:t xml:space="preserve">6 kg MS d’ensilage </w:t>
      </w:r>
      <w:r w:rsidR="0040427E" w:rsidRPr="00607C49">
        <w:rPr>
          <w:rFonts w:cs="Arial"/>
          <w:sz w:val="21"/>
          <w:szCs w:val="21"/>
        </w:rPr>
        <w:t xml:space="preserve">de maïs et </w:t>
      </w:r>
      <w:r w:rsidR="0065327E" w:rsidRPr="00607C49">
        <w:rPr>
          <w:rFonts w:cs="Arial"/>
          <w:sz w:val="21"/>
          <w:szCs w:val="21"/>
        </w:rPr>
        <w:t>9</w:t>
      </w:r>
      <w:r w:rsidR="007F03B0" w:rsidRPr="00607C49">
        <w:rPr>
          <w:rFonts w:cs="Arial"/>
          <w:sz w:val="21"/>
          <w:szCs w:val="21"/>
        </w:rPr>
        <w:t>,3</w:t>
      </w:r>
      <w:r w:rsidR="0065327E" w:rsidRPr="00607C49">
        <w:rPr>
          <w:rFonts w:cs="Arial"/>
          <w:sz w:val="21"/>
          <w:szCs w:val="21"/>
        </w:rPr>
        <w:t xml:space="preserve"> kg MS d’ensilage d’</w:t>
      </w:r>
      <w:r w:rsidR="0040427E" w:rsidRPr="00607C49">
        <w:rPr>
          <w:rFonts w:cs="Arial"/>
          <w:sz w:val="21"/>
          <w:szCs w:val="21"/>
        </w:rPr>
        <w:t>herbe</w:t>
      </w:r>
      <w:r w:rsidR="00272525" w:rsidRPr="00607C49">
        <w:rPr>
          <w:rFonts w:cs="Arial"/>
          <w:sz w:val="21"/>
          <w:szCs w:val="21"/>
        </w:rPr>
        <w:t xml:space="preserve"> </w:t>
      </w:r>
      <w:r w:rsidR="00065636" w:rsidRPr="00607C49">
        <w:rPr>
          <w:rFonts w:cs="Arial"/>
          <w:sz w:val="21"/>
          <w:szCs w:val="21"/>
        </w:rPr>
        <w:t xml:space="preserve">précoce </w:t>
      </w:r>
      <w:r w:rsidR="00272525" w:rsidRPr="00607C49">
        <w:rPr>
          <w:rFonts w:cs="Arial"/>
          <w:sz w:val="21"/>
          <w:szCs w:val="21"/>
        </w:rPr>
        <w:t>et de</w:t>
      </w:r>
      <w:r w:rsidR="0065327E" w:rsidRPr="00607C49">
        <w:rPr>
          <w:rFonts w:cs="Arial"/>
          <w:sz w:val="21"/>
          <w:szCs w:val="21"/>
        </w:rPr>
        <w:t xml:space="preserve"> 0</w:t>
      </w:r>
      <w:r w:rsidR="00065636" w:rsidRPr="00607C49">
        <w:rPr>
          <w:rFonts w:cs="Arial"/>
          <w:sz w:val="21"/>
          <w:szCs w:val="21"/>
        </w:rPr>
        <w:t>,</w:t>
      </w:r>
      <w:r w:rsidR="0065327E" w:rsidRPr="00607C49">
        <w:rPr>
          <w:rFonts w:cs="Arial"/>
          <w:sz w:val="21"/>
          <w:szCs w:val="21"/>
        </w:rPr>
        <w:t xml:space="preserve">8 kg brut de </w:t>
      </w:r>
      <w:r w:rsidR="00272525" w:rsidRPr="00607C49">
        <w:rPr>
          <w:rFonts w:cs="Arial"/>
          <w:sz w:val="21"/>
          <w:szCs w:val="21"/>
        </w:rPr>
        <w:t>mélange céréalier</w:t>
      </w:r>
      <w:r w:rsidR="0040427E" w:rsidRPr="00607C49">
        <w:rPr>
          <w:rFonts w:cs="Arial"/>
          <w:sz w:val="21"/>
          <w:szCs w:val="21"/>
        </w:rPr>
        <w:t xml:space="preserve"> </w:t>
      </w:r>
      <w:r w:rsidR="0065327E" w:rsidRPr="00607C49">
        <w:rPr>
          <w:rFonts w:cs="Arial"/>
          <w:sz w:val="21"/>
          <w:szCs w:val="21"/>
        </w:rPr>
        <w:t>grain</w:t>
      </w:r>
      <w:r w:rsidR="00065636" w:rsidRPr="00607C49">
        <w:rPr>
          <w:rFonts w:cs="Arial"/>
          <w:sz w:val="21"/>
          <w:szCs w:val="21"/>
        </w:rPr>
        <w:t>,</w:t>
      </w:r>
      <w:r w:rsidR="0065327E" w:rsidRPr="00607C49">
        <w:rPr>
          <w:rFonts w:cs="Arial"/>
          <w:sz w:val="21"/>
          <w:szCs w:val="21"/>
        </w:rPr>
        <w:t xml:space="preserve"> </w:t>
      </w:r>
      <w:r w:rsidR="0040427E" w:rsidRPr="00607C49">
        <w:rPr>
          <w:rFonts w:cs="Arial"/>
          <w:sz w:val="21"/>
          <w:szCs w:val="21"/>
        </w:rPr>
        <w:t>complémenté avec 3</w:t>
      </w:r>
      <w:r w:rsidR="00E4569F" w:rsidRPr="00607C49">
        <w:rPr>
          <w:rFonts w:cs="Arial"/>
          <w:sz w:val="21"/>
          <w:szCs w:val="21"/>
        </w:rPr>
        <w:t xml:space="preserve"> </w:t>
      </w:r>
      <w:r w:rsidR="0040427E" w:rsidRPr="00607C49">
        <w:rPr>
          <w:rFonts w:cs="Arial"/>
          <w:sz w:val="21"/>
          <w:szCs w:val="21"/>
        </w:rPr>
        <w:t xml:space="preserve">kg </w:t>
      </w:r>
      <w:r w:rsidR="0065327E" w:rsidRPr="00607C49">
        <w:rPr>
          <w:rFonts w:cs="Arial"/>
          <w:sz w:val="21"/>
          <w:szCs w:val="21"/>
        </w:rPr>
        <w:t xml:space="preserve">brut </w:t>
      </w:r>
      <w:r w:rsidR="0040427E" w:rsidRPr="00607C49">
        <w:rPr>
          <w:rFonts w:cs="Arial"/>
          <w:sz w:val="21"/>
          <w:szCs w:val="21"/>
        </w:rPr>
        <w:t xml:space="preserve">de granulés de luzerne déshydratée </w:t>
      </w:r>
      <w:r w:rsidR="004B6AB1" w:rsidRPr="00607C49">
        <w:rPr>
          <w:rFonts w:cs="Arial"/>
          <w:sz w:val="21"/>
          <w:szCs w:val="21"/>
        </w:rPr>
        <w:t xml:space="preserve">(à 18% de MAT) </w:t>
      </w:r>
      <w:r w:rsidR="00871600" w:rsidRPr="00607C49">
        <w:rPr>
          <w:rFonts w:cs="Arial"/>
          <w:sz w:val="21"/>
          <w:szCs w:val="21"/>
        </w:rPr>
        <w:t xml:space="preserve">procure </w:t>
      </w:r>
      <w:r w:rsidR="00245503" w:rsidRPr="00607C49">
        <w:rPr>
          <w:rFonts w:cs="Arial"/>
          <w:sz w:val="21"/>
          <w:szCs w:val="21"/>
        </w:rPr>
        <w:t xml:space="preserve">un gain de production laitière de </w:t>
      </w:r>
      <w:r w:rsidR="0031552F" w:rsidRPr="00607C49">
        <w:rPr>
          <w:rFonts w:cs="Arial"/>
          <w:sz w:val="21"/>
          <w:szCs w:val="21"/>
        </w:rPr>
        <w:t xml:space="preserve">1,9 kg de lait par </w:t>
      </w:r>
      <w:r w:rsidR="006A1520" w:rsidRPr="00607C49">
        <w:rPr>
          <w:rFonts w:cs="Arial"/>
          <w:sz w:val="21"/>
          <w:szCs w:val="21"/>
        </w:rPr>
        <w:t>jour</w:t>
      </w:r>
      <w:r w:rsidR="00065636" w:rsidRPr="00607C49">
        <w:rPr>
          <w:rFonts w:cs="Arial"/>
          <w:sz w:val="21"/>
          <w:szCs w:val="21"/>
        </w:rPr>
        <w:t xml:space="preserve"> par rapport à une ration sans luzerne</w:t>
      </w:r>
      <w:r w:rsidR="006A1520" w:rsidRPr="00607C49">
        <w:rPr>
          <w:rFonts w:cs="Arial"/>
          <w:sz w:val="21"/>
          <w:szCs w:val="21"/>
        </w:rPr>
        <w:t xml:space="preserve">. </w:t>
      </w:r>
      <w:r w:rsidR="00EB7710" w:rsidRPr="00607C49">
        <w:rPr>
          <w:rFonts w:cs="Arial"/>
          <w:sz w:val="21"/>
          <w:szCs w:val="21"/>
        </w:rPr>
        <w:t>L’essa</w:t>
      </w:r>
      <w:r w:rsidR="00EA3F66" w:rsidRPr="00607C49">
        <w:rPr>
          <w:rFonts w:cs="Arial"/>
          <w:sz w:val="21"/>
          <w:szCs w:val="21"/>
        </w:rPr>
        <w:t>i</w:t>
      </w:r>
      <w:r w:rsidR="00E37389" w:rsidRPr="00607C49">
        <w:rPr>
          <w:rStyle w:val="Appelnotedebasdep"/>
          <w:rFonts w:cs="Arial"/>
          <w:sz w:val="21"/>
          <w:szCs w:val="21"/>
        </w:rPr>
        <w:footnoteReference w:id="1"/>
      </w:r>
      <w:r w:rsidR="00EB7710" w:rsidRPr="00607C49">
        <w:rPr>
          <w:rFonts w:cs="Arial"/>
          <w:sz w:val="21"/>
          <w:szCs w:val="21"/>
        </w:rPr>
        <w:t xml:space="preserve"> réalisé par la ferme expérimentale de Trevarez </w:t>
      </w:r>
      <w:r w:rsidR="006E4369" w:rsidRPr="00607C49">
        <w:rPr>
          <w:rFonts w:cs="Arial"/>
          <w:sz w:val="21"/>
          <w:szCs w:val="21"/>
        </w:rPr>
        <w:t xml:space="preserve">(29) </w:t>
      </w:r>
      <w:r w:rsidR="00EE330D" w:rsidRPr="00607C49">
        <w:rPr>
          <w:rFonts w:cs="Arial"/>
          <w:sz w:val="21"/>
          <w:szCs w:val="21"/>
        </w:rPr>
        <w:t>des chambres d’agriculture de Bretagne</w:t>
      </w:r>
      <w:r w:rsidR="00B20286" w:rsidRPr="00607C49">
        <w:rPr>
          <w:rFonts w:cs="Arial"/>
          <w:sz w:val="21"/>
          <w:szCs w:val="21"/>
        </w:rPr>
        <w:t>, en partenariat avec Idele</w:t>
      </w:r>
      <w:r w:rsidR="00065636" w:rsidRPr="00607C49">
        <w:rPr>
          <w:rFonts w:cs="Arial"/>
          <w:sz w:val="21"/>
          <w:szCs w:val="21"/>
        </w:rPr>
        <w:t xml:space="preserve"> et co-financé</w:t>
      </w:r>
      <w:r w:rsidR="00884F62" w:rsidRPr="00607C49">
        <w:rPr>
          <w:rFonts w:cs="Arial"/>
          <w:sz w:val="21"/>
          <w:szCs w:val="21"/>
        </w:rPr>
        <w:t xml:space="preserve"> </w:t>
      </w:r>
      <w:r w:rsidR="00065636" w:rsidRPr="00607C49">
        <w:rPr>
          <w:rFonts w:cs="Arial"/>
          <w:sz w:val="21"/>
          <w:szCs w:val="21"/>
        </w:rPr>
        <w:t>par</w:t>
      </w:r>
      <w:r w:rsidR="0065327E" w:rsidRPr="00607C49">
        <w:rPr>
          <w:rFonts w:cs="Arial"/>
          <w:sz w:val="21"/>
          <w:szCs w:val="21"/>
        </w:rPr>
        <w:t xml:space="preserve"> </w:t>
      </w:r>
      <w:r w:rsidR="00065636" w:rsidRPr="00607C49">
        <w:rPr>
          <w:rFonts w:cs="Arial"/>
          <w:sz w:val="21"/>
          <w:szCs w:val="21"/>
        </w:rPr>
        <w:t>La Coopération Agricole Luzerne de France</w:t>
      </w:r>
      <w:r w:rsidR="0065327E" w:rsidRPr="00607C49">
        <w:rPr>
          <w:rFonts w:cs="Arial"/>
          <w:sz w:val="21"/>
          <w:szCs w:val="21"/>
        </w:rPr>
        <w:t xml:space="preserve"> </w:t>
      </w:r>
      <w:r w:rsidR="006844C2" w:rsidRPr="00607C49">
        <w:rPr>
          <w:rFonts w:cs="Arial"/>
          <w:sz w:val="21"/>
          <w:szCs w:val="21"/>
        </w:rPr>
        <w:t xml:space="preserve">conclut </w:t>
      </w:r>
      <w:r w:rsidR="00A000CF" w:rsidRPr="00607C49">
        <w:rPr>
          <w:rFonts w:cs="Arial"/>
          <w:sz w:val="21"/>
          <w:szCs w:val="21"/>
        </w:rPr>
        <w:t xml:space="preserve">à un </w:t>
      </w:r>
      <w:r w:rsidR="00065636" w:rsidRPr="00607C49">
        <w:rPr>
          <w:rFonts w:cs="Arial"/>
          <w:sz w:val="21"/>
          <w:szCs w:val="21"/>
        </w:rPr>
        <w:t xml:space="preserve">léger </w:t>
      </w:r>
      <w:r w:rsidR="00A000CF" w:rsidRPr="00607C49">
        <w:rPr>
          <w:rFonts w:cs="Arial"/>
          <w:sz w:val="21"/>
          <w:szCs w:val="21"/>
        </w:rPr>
        <w:t>gain économique net</w:t>
      </w:r>
      <w:r w:rsidR="00EA48EA" w:rsidRPr="00607C49">
        <w:rPr>
          <w:rFonts w:cs="Arial"/>
          <w:sz w:val="21"/>
          <w:szCs w:val="21"/>
        </w:rPr>
        <w:t xml:space="preserve"> </w:t>
      </w:r>
      <w:r w:rsidR="00790CFE" w:rsidRPr="00607C49">
        <w:rPr>
          <w:rFonts w:cs="Arial"/>
          <w:sz w:val="21"/>
          <w:szCs w:val="21"/>
        </w:rPr>
        <w:t xml:space="preserve">compte tenu </w:t>
      </w:r>
      <w:r w:rsidR="00D811EC" w:rsidRPr="00607C49">
        <w:rPr>
          <w:rFonts w:cs="Arial"/>
          <w:sz w:val="21"/>
          <w:szCs w:val="21"/>
        </w:rPr>
        <w:t>d</w:t>
      </w:r>
      <w:r w:rsidR="00D92875" w:rsidRPr="00607C49">
        <w:rPr>
          <w:rFonts w:cs="Arial"/>
          <w:sz w:val="21"/>
          <w:szCs w:val="21"/>
        </w:rPr>
        <w:t xml:space="preserve">’un prix </w:t>
      </w:r>
      <w:r w:rsidR="0028110C" w:rsidRPr="00607C49">
        <w:rPr>
          <w:rFonts w:cs="Arial"/>
          <w:sz w:val="21"/>
          <w:szCs w:val="21"/>
        </w:rPr>
        <w:t>de base</w:t>
      </w:r>
      <w:r w:rsidR="00065636" w:rsidRPr="00607C49">
        <w:rPr>
          <w:rFonts w:cs="Arial"/>
          <w:sz w:val="21"/>
          <w:szCs w:val="21"/>
        </w:rPr>
        <w:t xml:space="preserve"> </w:t>
      </w:r>
      <w:r w:rsidR="00CD0011" w:rsidRPr="00607C49">
        <w:rPr>
          <w:rFonts w:cs="Arial"/>
          <w:sz w:val="21"/>
          <w:szCs w:val="21"/>
        </w:rPr>
        <w:t>d</w:t>
      </w:r>
      <w:r w:rsidR="00D92875" w:rsidRPr="00607C49">
        <w:rPr>
          <w:rFonts w:cs="Arial"/>
          <w:sz w:val="21"/>
          <w:szCs w:val="21"/>
        </w:rPr>
        <w:t xml:space="preserve">u lait </w:t>
      </w:r>
      <w:r w:rsidR="00394287" w:rsidRPr="00607C49">
        <w:rPr>
          <w:rFonts w:cs="Arial"/>
          <w:sz w:val="21"/>
          <w:szCs w:val="21"/>
        </w:rPr>
        <w:t xml:space="preserve">de </w:t>
      </w:r>
      <w:r w:rsidR="00065636" w:rsidRPr="00607C49">
        <w:rPr>
          <w:rFonts w:cs="Arial"/>
          <w:sz w:val="21"/>
          <w:szCs w:val="21"/>
        </w:rPr>
        <w:t>483</w:t>
      </w:r>
      <w:r w:rsidR="0028110C" w:rsidRPr="00607C49">
        <w:rPr>
          <w:rFonts w:cs="Arial"/>
          <w:sz w:val="21"/>
          <w:szCs w:val="21"/>
        </w:rPr>
        <w:t xml:space="preserve"> </w:t>
      </w:r>
      <w:r w:rsidR="00394287" w:rsidRPr="00607C49">
        <w:rPr>
          <w:rFonts w:cs="Arial"/>
          <w:sz w:val="21"/>
          <w:szCs w:val="21"/>
        </w:rPr>
        <w:t>€/1000 l</w:t>
      </w:r>
      <w:r w:rsidR="00884F62" w:rsidRPr="00607C49">
        <w:rPr>
          <w:rFonts w:cs="Arial"/>
          <w:sz w:val="21"/>
          <w:szCs w:val="21"/>
        </w:rPr>
        <w:t xml:space="preserve"> </w:t>
      </w:r>
      <w:r w:rsidR="00394287" w:rsidRPr="00607C49">
        <w:rPr>
          <w:rFonts w:cs="Arial"/>
          <w:sz w:val="21"/>
          <w:szCs w:val="21"/>
        </w:rPr>
        <w:t>et d’un c</w:t>
      </w:r>
      <w:r w:rsidR="0078770F" w:rsidRPr="00607C49">
        <w:rPr>
          <w:rFonts w:cs="Arial"/>
          <w:sz w:val="21"/>
          <w:szCs w:val="21"/>
        </w:rPr>
        <w:t>oût de la luzerne</w:t>
      </w:r>
      <w:r w:rsidR="00824756" w:rsidRPr="00607C49">
        <w:rPr>
          <w:rFonts w:cs="Arial"/>
          <w:sz w:val="21"/>
          <w:szCs w:val="21"/>
        </w:rPr>
        <w:t xml:space="preserve"> achetée de 304 €/t</w:t>
      </w:r>
      <w:r w:rsidR="0065327E" w:rsidRPr="00607C49">
        <w:rPr>
          <w:rFonts w:cs="Arial"/>
          <w:sz w:val="21"/>
          <w:szCs w:val="21"/>
        </w:rPr>
        <w:t xml:space="preserve">, grâce à </w:t>
      </w:r>
      <w:r w:rsidR="0028110C" w:rsidRPr="00607C49">
        <w:rPr>
          <w:rFonts w:cs="Arial"/>
          <w:sz w:val="21"/>
          <w:szCs w:val="21"/>
        </w:rPr>
        <w:t>l’arrière-effet</w:t>
      </w:r>
      <w:r w:rsidR="0065327E" w:rsidRPr="00607C49">
        <w:rPr>
          <w:rFonts w:cs="Arial"/>
          <w:sz w:val="21"/>
          <w:szCs w:val="21"/>
        </w:rPr>
        <w:t xml:space="preserve"> positif de la luzerne</w:t>
      </w:r>
      <w:r w:rsidR="00824756" w:rsidRPr="00607C49">
        <w:rPr>
          <w:rFonts w:cs="Arial"/>
          <w:sz w:val="21"/>
          <w:szCs w:val="21"/>
        </w:rPr>
        <w:t>.</w:t>
      </w:r>
      <w:r w:rsidR="002521A7" w:rsidRPr="00607C49">
        <w:rPr>
          <w:rFonts w:cs="Arial"/>
          <w:sz w:val="21"/>
          <w:szCs w:val="21"/>
        </w:rPr>
        <w:t xml:space="preserve"> Cependant, </w:t>
      </w:r>
      <w:r w:rsidR="000932BA" w:rsidRPr="00607C49">
        <w:rPr>
          <w:rFonts w:cs="Arial"/>
          <w:sz w:val="21"/>
          <w:szCs w:val="21"/>
        </w:rPr>
        <w:t>l</w:t>
      </w:r>
      <w:r w:rsidR="000932BA" w:rsidRPr="00607C49">
        <w:rPr>
          <w:rFonts w:cs="DIN"/>
          <w:sz w:val="21"/>
          <w:szCs w:val="21"/>
        </w:rPr>
        <w:t xml:space="preserve">'essai ne permet pas de dire si en élevage l'arrière-effet serait aussi constaté lorsque les vaches reçoivent de la luzerne jusqu'à la mise à l'herbe. </w:t>
      </w:r>
    </w:p>
    <w:p w14:paraId="6FF138FF" w14:textId="77777777" w:rsidR="00D47BDF" w:rsidRPr="00607C49" w:rsidRDefault="00D47BDF" w:rsidP="00B76B47">
      <w:pPr>
        <w:rPr>
          <w:rFonts w:cs="Arial"/>
          <w:sz w:val="21"/>
          <w:szCs w:val="21"/>
        </w:rPr>
      </w:pPr>
    </w:p>
    <w:p w14:paraId="4ED9D513" w14:textId="77777777" w:rsidR="00E91240" w:rsidRPr="00607C49" w:rsidRDefault="008254E3" w:rsidP="00B76B47">
      <w:pPr>
        <w:rPr>
          <w:rFonts w:cs="Arial"/>
          <w:sz w:val="21"/>
          <w:szCs w:val="21"/>
        </w:rPr>
      </w:pPr>
      <w:r w:rsidRPr="00607C49">
        <w:rPr>
          <w:rFonts w:cs="Arial"/>
          <w:sz w:val="21"/>
          <w:szCs w:val="21"/>
        </w:rPr>
        <w:t>Les principa</w:t>
      </w:r>
      <w:r w:rsidR="00AE0375" w:rsidRPr="00607C49">
        <w:rPr>
          <w:rFonts w:cs="Arial"/>
          <w:sz w:val="21"/>
          <w:szCs w:val="21"/>
        </w:rPr>
        <w:t>ux</w:t>
      </w:r>
      <w:r w:rsidR="00FE7DF9" w:rsidRPr="00607C49">
        <w:rPr>
          <w:rFonts w:cs="Arial"/>
          <w:sz w:val="21"/>
          <w:szCs w:val="21"/>
        </w:rPr>
        <w:t xml:space="preserve"> résultats</w:t>
      </w:r>
      <w:r w:rsidRPr="00607C49">
        <w:rPr>
          <w:rFonts w:cs="Arial"/>
          <w:sz w:val="21"/>
          <w:szCs w:val="21"/>
        </w:rPr>
        <w:t xml:space="preserve"> de l’analyse sont :</w:t>
      </w:r>
    </w:p>
    <w:p w14:paraId="15D01DC9" w14:textId="126CC510" w:rsidR="00A549D2" w:rsidRPr="00607C49" w:rsidRDefault="008254E3" w:rsidP="007973C0">
      <w:pPr>
        <w:rPr>
          <w:rFonts w:cs="Arial"/>
          <w:sz w:val="21"/>
          <w:szCs w:val="21"/>
        </w:rPr>
      </w:pPr>
      <w:r w:rsidRPr="00607C49">
        <w:rPr>
          <w:rFonts w:cs="Arial"/>
          <w:sz w:val="21"/>
          <w:szCs w:val="21"/>
        </w:rPr>
        <w:t xml:space="preserve">. </w:t>
      </w:r>
      <w:proofErr w:type="gramStart"/>
      <w:r w:rsidRPr="00607C49">
        <w:rPr>
          <w:rFonts w:cs="Arial"/>
          <w:sz w:val="21"/>
          <w:szCs w:val="21"/>
        </w:rPr>
        <w:t>un</w:t>
      </w:r>
      <w:r w:rsidR="00A549D2" w:rsidRPr="00607C49">
        <w:rPr>
          <w:rFonts w:cs="Arial"/>
          <w:sz w:val="21"/>
          <w:szCs w:val="21"/>
        </w:rPr>
        <w:t>e</w:t>
      </w:r>
      <w:proofErr w:type="gramEnd"/>
      <w:r w:rsidR="00A549D2" w:rsidRPr="00607C49">
        <w:rPr>
          <w:rFonts w:cs="Arial"/>
          <w:sz w:val="21"/>
          <w:szCs w:val="21"/>
        </w:rPr>
        <w:t xml:space="preserve"> ration </w:t>
      </w:r>
      <w:r w:rsidR="00AB5DF8" w:rsidRPr="00607C49">
        <w:rPr>
          <w:rFonts w:cs="Arial"/>
          <w:sz w:val="21"/>
          <w:szCs w:val="21"/>
        </w:rPr>
        <w:t xml:space="preserve">« luzerne » </w:t>
      </w:r>
      <w:r w:rsidR="00A549D2" w:rsidRPr="00607C49">
        <w:rPr>
          <w:rFonts w:cs="Arial"/>
          <w:sz w:val="21"/>
          <w:szCs w:val="21"/>
        </w:rPr>
        <w:t>plus équilibrée en énergie/azote mais moins concentrée en énergie</w:t>
      </w:r>
      <w:r w:rsidR="00CF0961">
        <w:rPr>
          <w:rFonts w:cs="Arial"/>
          <w:sz w:val="21"/>
          <w:szCs w:val="21"/>
        </w:rPr>
        <w:t>,</w:t>
      </w:r>
    </w:p>
    <w:p w14:paraId="6C13605D" w14:textId="16DC09B3" w:rsidR="00FB0E2B" w:rsidRPr="00607C49" w:rsidRDefault="00FB0E2B" w:rsidP="007973C0">
      <w:pPr>
        <w:rPr>
          <w:rFonts w:cs="Arial"/>
          <w:sz w:val="21"/>
          <w:szCs w:val="21"/>
        </w:rPr>
      </w:pPr>
      <w:r w:rsidRPr="00607C49">
        <w:rPr>
          <w:rFonts w:cs="Arial"/>
          <w:sz w:val="21"/>
          <w:szCs w:val="21"/>
        </w:rPr>
        <w:t xml:space="preserve">. </w:t>
      </w:r>
      <w:proofErr w:type="gramStart"/>
      <w:r w:rsidRPr="00607C49">
        <w:rPr>
          <w:rFonts w:cs="Arial"/>
          <w:sz w:val="21"/>
          <w:szCs w:val="21"/>
        </w:rPr>
        <w:t>une</w:t>
      </w:r>
      <w:proofErr w:type="gramEnd"/>
      <w:r w:rsidRPr="00607C49">
        <w:rPr>
          <w:rFonts w:cs="Arial"/>
          <w:sz w:val="21"/>
          <w:szCs w:val="21"/>
        </w:rPr>
        <w:t xml:space="preserve"> ingestion sensiblement supérieure (</w:t>
      </w:r>
      <w:r w:rsidR="00771CBD" w:rsidRPr="00607C49">
        <w:rPr>
          <w:rFonts w:cs="Arial"/>
          <w:sz w:val="21"/>
          <w:szCs w:val="21"/>
        </w:rPr>
        <w:t>+2,9 kg de MS</w:t>
      </w:r>
      <w:r w:rsidR="00354427" w:rsidRPr="00607C49">
        <w:rPr>
          <w:rFonts w:cs="Arial"/>
          <w:sz w:val="21"/>
          <w:szCs w:val="21"/>
        </w:rPr>
        <w:t>/VL/j</w:t>
      </w:r>
      <w:r w:rsidR="00771CBD" w:rsidRPr="00607C49">
        <w:rPr>
          <w:rFonts w:cs="Arial"/>
          <w:sz w:val="21"/>
          <w:szCs w:val="21"/>
        </w:rPr>
        <w:t>)</w:t>
      </w:r>
      <w:r w:rsidR="00AB5DF8" w:rsidRPr="00607C49">
        <w:rPr>
          <w:rFonts w:cs="Arial"/>
          <w:sz w:val="21"/>
          <w:szCs w:val="21"/>
        </w:rPr>
        <w:t xml:space="preserve"> en phase ex</w:t>
      </w:r>
      <w:r w:rsidR="00642830" w:rsidRPr="00607C49">
        <w:rPr>
          <w:rFonts w:cs="Arial"/>
          <w:sz w:val="21"/>
          <w:szCs w:val="21"/>
        </w:rPr>
        <w:t>pé</w:t>
      </w:r>
      <w:r w:rsidR="00AB5DF8" w:rsidRPr="00607C49">
        <w:rPr>
          <w:rFonts w:cs="Arial"/>
          <w:sz w:val="21"/>
          <w:szCs w:val="21"/>
        </w:rPr>
        <w:t>rimentale</w:t>
      </w:r>
      <w:r w:rsidR="00282EE1" w:rsidRPr="00607C49">
        <w:rPr>
          <w:rFonts w:cs="Arial"/>
          <w:sz w:val="21"/>
          <w:szCs w:val="21"/>
        </w:rPr>
        <w:t xml:space="preserve"> et en phase post expérimentale</w:t>
      </w:r>
      <w:r w:rsidR="00282EE1" w:rsidRPr="00607C49">
        <w:rPr>
          <w:rStyle w:val="Appelnotedebasdep"/>
          <w:rFonts w:cs="Arial"/>
          <w:sz w:val="21"/>
          <w:szCs w:val="21"/>
        </w:rPr>
        <w:footnoteReference w:id="2"/>
      </w:r>
      <w:r w:rsidR="00282EE1" w:rsidRPr="00607C49">
        <w:rPr>
          <w:rFonts w:cs="Arial"/>
          <w:sz w:val="21"/>
          <w:szCs w:val="21"/>
        </w:rPr>
        <w:t xml:space="preserve"> </w:t>
      </w:r>
      <w:r w:rsidR="008E5A6B" w:rsidRPr="00607C49">
        <w:rPr>
          <w:rFonts w:cs="Arial"/>
          <w:sz w:val="21"/>
          <w:szCs w:val="21"/>
        </w:rPr>
        <w:t>(+1,</w:t>
      </w:r>
      <w:r w:rsidR="006C6A77" w:rsidRPr="00607C49">
        <w:rPr>
          <w:rFonts w:cs="Arial"/>
          <w:sz w:val="21"/>
          <w:szCs w:val="21"/>
        </w:rPr>
        <w:t>4 kg de MS</w:t>
      </w:r>
      <w:r w:rsidR="00354427" w:rsidRPr="00607C49">
        <w:rPr>
          <w:rFonts w:cs="Arial"/>
          <w:sz w:val="21"/>
          <w:szCs w:val="21"/>
        </w:rPr>
        <w:t>/VL/j</w:t>
      </w:r>
      <w:r w:rsidR="006C6A77" w:rsidRPr="00607C49">
        <w:rPr>
          <w:rFonts w:cs="Arial"/>
          <w:sz w:val="21"/>
          <w:szCs w:val="21"/>
        </w:rPr>
        <w:t>)</w:t>
      </w:r>
      <w:r w:rsidR="00CF0961">
        <w:rPr>
          <w:rFonts w:cs="Arial"/>
          <w:sz w:val="21"/>
          <w:szCs w:val="21"/>
        </w:rPr>
        <w:t>,</w:t>
      </w:r>
    </w:p>
    <w:p w14:paraId="3E64C067" w14:textId="6FAE9020" w:rsidR="00A00767" w:rsidRPr="00607C49" w:rsidRDefault="00A00767" w:rsidP="007973C0">
      <w:pPr>
        <w:rPr>
          <w:rFonts w:cs="Arial"/>
          <w:sz w:val="21"/>
          <w:szCs w:val="21"/>
        </w:rPr>
      </w:pPr>
      <w:r w:rsidRPr="00607C49">
        <w:rPr>
          <w:rFonts w:cs="Arial"/>
          <w:sz w:val="21"/>
          <w:szCs w:val="21"/>
        </w:rPr>
        <w:t xml:space="preserve">. </w:t>
      </w:r>
      <w:proofErr w:type="gramStart"/>
      <w:r w:rsidRPr="00607C49">
        <w:rPr>
          <w:rFonts w:cs="Arial"/>
          <w:sz w:val="21"/>
          <w:szCs w:val="21"/>
        </w:rPr>
        <w:t>une</w:t>
      </w:r>
      <w:proofErr w:type="gramEnd"/>
      <w:r w:rsidRPr="00607C49">
        <w:rPr>
          <w:rFonts w:cs="Arial"/>
          <w:sz w:val="21"/>
          <w:szCs w:val="21"/>
        </w:rPr>
        <w:t xml:space="preserve"> augmentation de la production laitière de </w:t>
      </w:r>
      <w:r w:rsidR="00A074EB" w:rsidRPr="00607C49">
        <w:rPr>
          <w:rFonts w:cs="Arial"/>
          <w:sz w:val="21"/>
          <w:szCs w:val="21"/>
        </w:rPr>
        <w:t>1,87</w:t>
      </w:r>
      <w:r w:rsidR="00FC6EEC" w:rsidRPr="00607C49">
        <w:rPr>
          <w:rFonts w:cs="Arial"/>
          <w:sz w:val="21"/>
          <w:szCs w:val="21"/>
        </w:rPr>
        <w:t xml:space="preserve"> </w:t>
      </w:r>
      <w:r w:rsidR="008B1445" w:rsidRPr="00607C49">
        <w:rPr>
          <w:rFonts w:cs="Arial"/>
          <w:sz w:val="21"/>
          <w:szCs w:val="21"/>
        </w:rPr>
        <w:t>kg</w:t>
      </w:r>
      <w:r w:rsidR="00FC6EEC" w:rsidRPr="00607C49">
        <w:rPr>
          <w:rFonts w:cs="Arial"/>
          <w:sz w:val="21"/>
          <w:szCs w:val="21"/>
        </w:rPr>
        <w:t>/VL/</w:t>
      </w:r>
      <w:r w:rsidR="008D42B3" w:rsidRPr="00607C49">
        <w:rPr>
          <w:rFonts w:cs="Arial"/>
          <w:sz w:val="21"/>
          <w:szCs w:val="21"/>
        </w:rPr>
        <w:t>j</w:t>
      </w:r>
      <w:r w:rsidR="00026BAA" w:rsidRPr="00607C49">
        <w:rPr>
          <w:rFonts w:cs="Arial"/>
          <w:sz w:val="21"/>
          <w:szCs w:val="21"/>
        </w:rPr>
        <w:t xml:space="preserve"> en phase expérimentale et de 1,25</w:t>
      </w:r>
      <w:r w:rsidR="008D42B3" w:rsidRPr="00607C49">
        <w:rPr>
          <w:rFonts w:cs="Arial"/>
          <w:sz w:val="21"/>
          <w:szCs w:val="21"/>
        </w:rPr>
        <w:t xml:space="preserve"> kg/VL/</w:t>
      </w:r>
      <w:r w:rsidR="005E4231" w:rsidRPr="00607C49">
        <w:rPr>
          <w:rFonts w:cs="Arial"/>
          <w:sz w:val="21"/>
          <w:szCs w:val="21"/>
        </w:rPr>
        <w:t>j</w:t>
      </w:r>
      <w:r w:rsidR="008B326E" w:rsidRPr="00607C49">
        <w:rPr>
          <w:rFonts w:cs="Arial"/>
          <w:sz w:val="21"/>
          <w:szCs w:val="21"/>
        </w:rPr>
        <w:t xml:space="preserve"> en phase post</w:t>
      </w:r>
      <w:r w:rsidR="00282EE1" w:rsidRPr="00607C49">
        <w:rPr>
          <w:rFonts w:cs="Arial"/>
          <w:sz w:val="21"/>
          <w:szCs w:val="21"/>
        </w:rPr>
        <w:t xml:space="preserve"> expérimentale</w:t>
      </w:r>
      <w:r w:rsidR="00CF0961">
        <w:rPr>
          <w:rFonts w:cs="Arial"/>
          <w:sz w:val="21"/>
          <w:szCs w:val="21"/>
        </w:rPr>
        <w:t>.</w:t>
      </w:r>
    </w:p>
    <w:p w14:paraId="3A36098F" w14:textId="30284171" w:rsidR="00FE7DF9" w:rsidRDefault="000E482E" w:rsidP="007973C0">
      <w:pPr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136363DF" wp14:editId="4E14C232">
            <wp:simplePos x="0" y="0"/>
            <wp:positionH relativeFrom="column">
              <wp:posOffset>-34290</wp:posOffset>
            </wp:positionH>
            <wp:positionV relativeFrom="paragraph">
              <wp:posOffset>128270</wp:posOffset>
            </wp:positionV>
            <wp:extent cx="3505200" cy="1269365"/>
            <wp:effectExtent l="0" t="0" r="0" b="6985"/>
            <wp:wrapThrough wrapText="bothSides">
              <wp:wrapPolygon edited="0">
                <wp:start x="0" y="0"/>
                <wp:lineTo x="0" y="21395"/>
                <wp:lineTo x="21483" y="21395"/>
                <wp:lineTo x="2148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97A22" w14:textId="36BD813B" w:rsidR="00FE7DF9" w:rsidRDefault="000E482E" w:rsidP="007973C0">
      <w:r w:rsidRPr="00607C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5163AA9C" wp14:editId="2B9B34C2">
                <wp:simplePos x="0" y="0"/>
                <wp:positionH relativeFrom="column">
                  <wp:posOffset>-72390</wp:posOffset>
                </wp:positionH>
                <wp:positionV relativeFrom="paragraph">
                  <wp:posOffset>1180465</wp:posOffset>
                </wp:positionV>
                <wp:extent cx="3498850" cy="3937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" name="ZoneText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EA7DFF-3912-4657-8E17-636F509BC0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620D19" w14:textId="77777777" w:rsidR="001C5DA0" w:rsidRPr="004C13FB" w:rsidRDefault="001C5DA0" w:rsidP="001C5D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13F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Marge sur coût alimentaire dans le cas d’un achat de bouchons de luzerne déshydratée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3AA9C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left:0;text-align:left;margin-left:-5.7pt;margin-top:92.95pt;width:275.5pt;height:31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" filled="f" stroked="f">
                <v:textbox>
                  <w:txbxContent>
                    <w:p w14:paraId="7E620D19" w14:textId="77777777" w:rsidR="001C5DA0" w:rsidRPr="004C13FB" w:rsidRDefault="001C5DA0" w:rsidP="001C5DA0">
                      <w:pPr>
                        <w:rPr>
                          <w:sz w:val="20"/>
                          <w:szCs w:val="20"/>
                        </w:rPr>
                      </w:pPr>
                      <w:r w:rsidRPr="004C13F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Marge sur coût alimentaire dans le cas d’un achat de bouchons de luzerne déshydratée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43E72" w:rsidRPr="00607C49">
        <w:rPr>
          <w:sz w:val="21"/>
          <w:szCs w:val="21"/>
        </w:rPr>
        <w:t xml:space="preserve">Le gain économique </w:t>
      </w:r>
      <w:r w:rsidR="009936E8" w:rsidRPr="00607C49">
        <w:rPr>
          <w:sz w:val="21"/>
          <w:szCs w:val="21"/>
        </w:rPr>
        <w:t xml:space="preserve">global de cette ration </w:t>
      </w:r>
      <w:r w:rsidR="00D16E9C" w:rsidRPr="00607C49">
        <w:rPr>
          <w:sz w:val="21"/>
          <w:szCs w:val="21"/>
        </w:rPr>
        <w:t xml:space="preserve">pour un troupeau de 75 vaches laitières </w:t>
      </w:r>
      <w:r w:rsidR="009936E8" w:rsidRPr="00607C49">
        <w:rPr>
          <w:sz w:val="21"/>
          <w:szCs w:val="21"/>
        </w:rPr>
        <w:t xml:space="preserve">provient donc </w:t>
      </w:r>
      <w:r w:rsidR="00341BE1" w:rsidRPr="00607C49">
        <w:rPr>
          <w:sz w:val="21"/>
          <w:szCs w:val="21"/>
        </w:rPr>
        <w:t xml:space="preserve">(cf tableau </w:t>
      </w:r>
      <w:r w:rsidR="00333951" w:rsidRPr="00607C49">
        <w:rPr>
          <w:sz w:val="21"/>
          <w:szCs w:val="21"/>
        </w:rPr>
        <w:t>ci-dessous</w:t>
      </w:r>
      <w:r w:rsidR="00341BE1" w:rsidRPr="00607C49">
        <w:rPr>
          <w:sz w:val="21"/>
          <w:szCs w:val="21"/>
        </w:rPr>
        <w:t>) d</w:t>
      </w:r>
      <w:r w:rsidR="00540698" w:rsidRPr="00607C49">
        <w:rPr>
          <w:sz w:val="21"/>
          <w:szCs w:val="21"/>
        </w:rPr>
        <w:t xml:space="preserve">e la marge </w:t>
      </w:r>
      <w:r w:rsidR="00E67C08" w:rsidRPr="00607C49">
        <w:rPr>
          <w:sz w:val="21"/>
          <w:szCs w:val="21"/>
        </w:rPr>
        <w:t xml:space="preserve">obtenue pendant la phase post expérimentale, les vaches continuant à </w:t>
      </w:r>
      <w:r w:rsidR="00DC7E23" w:rsidRPr="00607C49">
        <w:rPr>
          <w:sz w:val="21"/>
          <w:szCs w:val="21"/>
        </w:rPr>
        <w:t>bénéficier de l’effet luzerne sans plus en consommer</w:t>
      </w:r>
      <w:r w:rsidR="00FC5588" w:rsidRPr="00607C49">
        <w:rPr>
          <w:sz w:val="21"/>
          <w:szCs w:val="21"/>
        </w:rPr>
        <w:t>.</w:t>
      </w:r>
      <w:r w:rsidR="009428D4" w:rsidRPr="00607C49">
        <w:rPr>
          <w:sz w:val="21"/>
          <w:szCs w:val="21"/>
        </w:rPr>
        <w:t xml:space="preserve"> Ce gain économique est résumé dans le tableau ci-contre</w:t>
      </w:r>
      <w:r w:rsidR="009428D4" w:rsidRPr="0001744F">
        <w:rPr>
          <w:sz w:val="21"/>
          <w:szCs w:val="21"/>
        </w:rPr>
        <w:t>.</w:t>
      </w:r>
    </w:p>
    <w:p w14:paraId="5A6F3341" w14:textId="716E4057" w:rsidR="00341BE1" w:rsidRDefault="00341BE1" w:rsidP="007973C0"/>
    <w:p w14:paraId="770E3AB2" w14:textId="20A6A862" w:rsidR="00341BE1" w:rsidRDefault="00341BE1" w:rsidP="007973C0">
      <w:pPr>
        <w:rPr>
          <w:rFonts w:cs="Arial"/>
        </w:rPr>
      </w:pPr>
    </w:p>
    <w:p w14:paraId="598EC06D" w14:textId="77777777" w:rsidR="00D47BDF" w:rsidRPr="00607C49" w:rsidRDefault="007B441F" w:rsidP="007973C0">
      <w:pPr>
        <w:rPr>
          <w:rFonts w:cs="Arial"/>
          <w:sz w:val="21"/>
          <w:szCs w:val="21"/>
        </w:rPr>
      </w:pPr>
      <w:r w:rsidRPr="00607C4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04FDF44" wp14:editId="6D73A6C9">
                <wp:simplePos x="0" y="0"/>
                <wp:positionH relativeFrom="page">
                  <wp:posOffset>3810000</wp:posOffset>
                </wp:positionH>
                <wp:positionV relativeFrom="paragraph">
                  <wp:posOffset>1275715</wp:posOffset>
                </wp:positionV>
                <wp:extent cx="3073400" cy="4254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94913" w14:textId="77777777" w:rsidR="007B441F" w:rsidRPr="007B441F" w:rsidRDefault="007B441F" w:rsidP="007B441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B441F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Marge sur coût alimentaire pour 75 VL et 3 mois d’utilisation en fonction du prix du lait et du prix d’achat de la luzerne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DF44" id="ZoneTexte 9" o:spid="_x0000_s1027" type="#_x0000_t202" style="position:absolute;left:0;text-align:left;margin-left:300pt;margin-top:100.45pt;width:242pt;height:33.5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" filled="f" stroked="f">
                <v:textbox>
                  <w:txbxContent>
                    <w:p w14:paraId="1B794913" w14:textId="77777777" w:rsidR="007B441F" w:rsidRPr="007B441F" w:rsidRDefault="007B441F" w:rsidP="007B441F">
                      <w:pPr>
                        <w:rPr>
                          <w:sz w:val="18"/>
                          <w:szCs w:val="18"/>
                        </w:rPr>
                      </w:pPr>
                      <w:r w:rsidRPr="007B441F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Marge sur coût alimentaire pour 75 VL et 3 mois d’utilisation en fonction du prix du lait et du prix d’achat de la luzerne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A36D9D" w:rsidRPr="00607C49">
        <w:rPr>
          <w:noProof/>
          <w:sz w:val="21"/>
          <w:szCs w:val="21"/>
        </w:rPr>
        <w:drawing>
          <wp:anchor distT="0" distB="0" distL="114300" distR="114300" simplePos="0" relativeHeight="252093440" behindDoc="0" locked="0" layoutInCell="1" allowOverlap="1" wp14:anchorId="65385522" wp14:editId="68E24C73">
            <wp:simplePos x="0" y="0"/>
            <wp:positionH relativeFrom="margin">
              <wp:posOffset>3078480</wp:posOffset>
            </wp:positionH>
            <wp:positionV relativeFrom="paragraph">
              <wp:posOffset>3810</wp:posOffset>
            </wp:positionV>
            <wp:extent cx="3124200" cy="1336642"/>
            <wp:effectExtent l="0" t="0" r="0" b="0"/>
            <wp:wrapThrough wrapText="bothSides">
              <wp:wrapPolygon edited="0">
                <wp:start x="0" y="0"/>
                <wp:lineTo x="0" y="21251"/>
                <wp:lineTo x="21468" y="21251"/>
                <wp:lineTo x="21468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36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DF" w:rsidRPr="00607C49">
        <w:rPr>
          <w:rFonts w:cs="Arial"/>
          <w:sz w:val="21"/>
          <w:szCs w:val="21"/>
        </w:rPr>
        <w:t>L’étude s’est</w:t>
      </w:r>
      <w:r w:rsidR="00F77A74" w:rsidRPr="00607C49">
        <w:rPr>
          <w:rFonts w:cs="Arial"/>
          <w:sz w:val="21"/>
          <w:szCs w:val="21"/>
        </w:rPr>
        <w:t xml:space="preserve"> également intéressé</w:t>
      </w:r>
      <w:r w:rsidR="0030007B" w:rsidRPr="00607C49">
        <w:rPr>
          <w:rFonts w:cs="Arial"/>
          <w:sz w:val="21"/>
          <w:szCs w:val="21"/>
        </w:rPr>
        <w:t>e</w:t>
      </w:r>
      <w:r w:rsidR="00F77A74" w:rsidRPr="00607C49">
        <w:rPr>
          <w:rFonts w:cs="Arial"/>
          <w:sz w:val="21"/>
          <w:szCs w:val="21"/>
        </w:rPr>
        <w:t xml:space="preserve"> au coût d’opportunité de la culture de la luzerne </w:t>
      </w:r>
      <w:r w:rsidR="00065636" w:rsidRPr="00607C49">
        <w:rPr>
          <w:rFonts w:cs="Arial"/>
          <w:sz w:val="21"/>
          <w:szCs w:val="21"/>
        </w:rPr>
        <w:t>directement sur l’exploitation pour</w:t>
      </w:r>
      <w:r w:rsidR="00391AC6" w:rsidRPr="00607C49">
        <w:rPr>
          <w:rFonts w:cs="Arial"/>
          <w:sz w:val="21"/>
          <w:szCs w:val="21"/>
        </w:rPr>
        <w:t xml:space="preserve"> l’alimentation du troupeau pendant les 3 mois d’hiver. </w:t>
      </w:r>
      <w:r w:rsidR="0030007B" w:rsidRPr="00607C49">
        <w:rPr>
          <w:rFonts w:cs="Arial"/>
          <w:sz w:val="21"/>
          <w:szCs w:val="21"/>
        </w:rPr>
        <w:t>La luzerne peut être produite sur l’exploitation à coût avantageux si et seulement si elle peut être déshydratée dans une unité proche. Dans les autres cas</w:t>
      </w:r>
      <w:r w:rsidR="002D6A05" w:rsidRPr="00607C49">
        <w:rPr>
          <w:rFonts w:cs="Arial"/>
          <w:sz w:val="21"/>
          <w:szCs w:val="21"/>
        </w:rPr>
        <w:t>, l’achat devra se faire</w:t>
      </w:r>
      <w:r w:rsidR="005B1806" w:rsidRPr="00607C49">
        <w:rPr>
          <w:rFonts w:cs="Arial"/>
          <w:sz w:val="21"/>
          <w:szCs w:val="21"/>
        </w:rPr>
        <w:t xml:space="preserve"> </w:t>
      </w:r>
      <w:r w:rsidR="0030007B" w:rsidRPr="00607C49">
        <w:rPr>
          <w:rFonts w:cs="Arial"/>
          <w:sz w:val="21"/>
          <w:szCs w:val="21"/>
        </w:rPr>
        <w:t>en veillant toutefois à respecter la matrice</w:t>
      </w:r>
      <w:r w:rsidR="00A43905" w:rsidRPr="00607C49">
        <w:rPr>
          <w:rStyle w:val="Appelnotedebasdep"/>
          <w:rFonts w:cs="Arial"/>
          <w:sz w:val="21"/>
          <w:szCs w:val="21"/>
        </w:rPr>
        <w:footnoteReference w:id="3"/>
      </w:r>
      <w:r w:rsidR="0030007B" w:rsidRPr="00607C49">
        <w:rPr>
          <w:rFonts w:cs="Arial"/>
          <w:sz w:val="21"/>
          <w:szCs w:val="21"/>
        </w:rPr>
        <w:t xml:space="preserve"> de choix prix du lait</w:t>
      </w:r>
      <w:r w:rsidR="00D4749A" w:rsidRPr="00607C49">
        <w:rPr>
          <w:rFonts w:cs="Arial"/>
          <w:sz w:val="21"/>
          <w:szCs w:val="21"/>
        </w:rPr>
        <w:t>/</w:t>
      </w:r>
      <w:r w:rsidR="0030007B" w:rsidRPr="00607C49">
        <w:rPr>
          <w:rFonts w:cs="Arial"/>
          <w:sz w:val="21"/>
          <w:szCs w:val="21"/>
        </w:rPr>
        <w:t>prix du bouchon de luzerne</w:t>
      </w:r>
      <w:r w:rsidR="00D4749A" w:rsidRPr="00607C49">
        <w:rPr>
          <w:rFonts w:cs="Arial"/>
          <w:sz w:val="21"/>
          <w:szCs w:val="21"/>
        </w:rPr>
        <w:t xml:space="preserve"> (ci</w:t>
      </w:r>
      <w:r w:rsidR="00120623" w:rsidRPr="00607C49">
        <w:rPr>
          <w:rFonts w:cs="Arial"/>
          <w:sz w:val="21"/>
          <w:szCs w:val="21"/>
        </w:rPr>
        <w:t>-contre)</w:t>
      </w:r>
      <w:r w:rsidR="0030007B" w:rsidRPr="00607C49">
        <w:rPr>
          <w:rFonts w:cs="Arial"/>
          <w:sz w:val="21"/>
          <w:szCs w:val="21"/>
        </w:rPr>
        <w:t>.</w:t>
      </w:r>
    </w:p>
    <w:p w14:paraId="72633FB4" w14:textId="77777777" w:rsidR="00607C49" w:rsidRDefault="00607C49" w:rsidP="007973C0">
      <w:pPr>
        <w:rPr>
          <w:rFonts w:cs="Arial"/>
          <w:sz w:val="21"/>
          <w:szCs w:val="21"/>
        </w:rPr>
      </w:pPr>
    </w:p>
    <w:p w14:paraId="209B3B36" w14:textId="0A657C6E" w:rsidR="00C5702F" w:rsidRPr="00607C49" w:rsidRDefault="00C5702F" w:rsidP="007973C0">
      <w:pPr>
        <w:rPr>
          <w:rFonts w:cs="Arial"/>
          <w:sz w:val="21"/>
          <w:szCs w:val="21"/>
        </w:rPr>
      </w:pPr>
      <w:r w:rsidRPr="00607C49">
        <w:rPr>
          <w:rFonts w:cs="Arial"/>
          <w:sz w:val="21"/>
          <w:szCs w:val="21"/>
        </w:rPr>
        <w:t xml:space="preserve">PJ. : </w:t>
      </w:r>
      <w:r w:rsidR="00365E2E" w:rsidRPr="00607C49">
        <w:rPr>
          <w:rFonts w:cs="Arial"/>
          <w:sz w:val="21"/>
          <w:szCs w:val="21"/>
        </w:rPr>
        <w:t>compte-rendu de l’essai de la ferme de Trevarez du 28 janvier 2020</w:t>
      </w:r>
    </w:p>
    <w:sectPr w:rsidR="00C5702F" w:rsidRPr="00607C49" w:rsidSect="0091756A">
      <w:headerReference w:type="default" r:id="rId13"/>
      <w:footerReference w:type="default" r:id="rId14"/>
      <w:pgSz w:w="11906" w:h="16838"/>
      <w:pgMar w:top="1560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AC17" w14:textId="77777777" w:rsidR="00AF668E" w:rsidRDefault="00AF668E">
      <w:r>
        <w:separator/>
      </w:r>
    </w:p>
  </w:endnote>
  <w:endnote w:type="continuationSeparator" w:id="0">
    <w:p w14:paraId="37050652" w14:textId="77777777" w:rsidR="00AF668E" w:rsidRDefault="00A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2BDC6" w14:textId="77777777" w:rsidR="009103B6" w:rsidRDefault="004B21C2" w:rsidP="009103B6">
    <w:pPr>
      <w:pStyle w:val="Pieddepage"/>
      <w:jc w:val="center"/>
    </w:pPr>
    <w:r>
      <w:t>La Coopération Agricole Luzerne de France</w:t>
    </w:r>
    <w:r w:rsidR="009103B6">
      <w:t xml:space="preserve"> – 43, rue Sedaine 75538 Paris Cedex 11</w:t>
    </w:r>
  </w:p>
  <w:p w14:paraId="302723D5" w14:textId="1929BD47" w:rsidR="009103B6" w:rsidRDefault="0037524E" w:rsidP="009103B6">
    <w:pPr>
      <w:pStyle w:val="Pieddepage"/>
      <w:jc w:val="center"/>
    </w:pPr>
    <w:r>
      <w:t>Contact : Denis Le Chatelier 06 09 93 31 23</w:t>
    </w:r>
    <w:r w:rsidR="009103B6">
      <w:t xml:space="preserve"> </w:t>
    </w:r>
  </w:p>
  <w:p w14:paraId="6896601E" w14:textId="77777777" w:rsidR="0068054F" w:rsidRDefault="0068054F" w:rsidP="009103B6">
    <w:pPr>
      <w:pStyle w:val="Pieddepag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77D38" w14:textId="77777777" w:rsidR="00AF668E" w:rsidRDefault="00AF668E">
      <w:r>
        <w:separator/>
      </w:r>
    </w:p>
  </w:footnote>
  <w:footnote w:type="continuationSeparator" w:id="0">
    <w:p w14:paraId="2DAC37DB" w14:textId="77777777" w:rsidR="00AF668E" w:rsidRDefault="00AF668E">
      <w:r>
        <w:continuationSeparator/>
      </w:r>
    </w:p>
  </w:footnote>
  <w:footnote w:id="1">
    <w:p w14:paraId="28B6E6B7" w14:textId="77777777" w:rsidR="00E37389" w:rsidRPr="00CF0961" w:rsidRDefault="00E37389">
      <w:pPr>
        <w:pStyle w:val="Notedebasdepage"/>
        <w:rPr>
          <w:sz w:val="18"/>
          <w:szCs w:val="18"/>
        </w:rPr>
      </w:pPr>
      <w:r w:rsidRPr="00CF0961">
        <w:rPr>
          <w:rStyle w:val="Appelnotedebasdep"/>
          <w:sz w:val="18"/>
          <w:szCs w:val="18"/>
        </w:rPr>
        <w:footnoteRef/>
      </w:r>
      <w:r w:rsidRPr="00CF0961">
        <w:rPr>
          <w:sz w:val="18"/>
          <w:szCs w:val="18"/>
        </w:rPr>
        <w:t xml:space="preserve"> </w:t>
      </w:r>
      <w:r w:rsidR="000320B2" w:rsidRPr="00CF0961">
        <w:rPr>
          <w:sz w:val="18"/>
          <w:szCs w:val="18"/>
        </w:rPr>
        <w:t xml:space="preserve">Essai réalisé du </w:t>
      </w:r>
      <w:r w:rsidR="00420BBF" w:rsidRPr="00CF0961">
        <w:rPr>
          <w:sz w:val="18"/>
          <w:szCs w:val="18"/>
        </w:rPr>
        <w:t>28/11/2018 au 26/02/2019 à Trevarez sur deux lots de 20 VL bio.</w:t>
      </w:r>
    </w:p>
  </w:footnote>
  <w:footnote w:id="2">
    <w:p w14:paraId="0BBDD034" w14:textId="0B774846" w:rsidR="00282EE1" w:rsidRPr="00CF0961" w:rsidRDefault="00282EE1">
      <w:pPr>
        <w:pStyle w:val="Notedebasdepage"/>
        <w:rPr>
          <w:sz w:val="18"/>
          <w:szCs w:val="18"/>
        </w:rPr>
      </w:pPr>
      <w:r w:rsidRPr="00CF0961">
        <w:rPr>
          <w:rStyle w:val="Appelnotedebasdep"/>
          <w:sz w:val="18"/>
          <w:szCs w:val="18"/>
        </w:rPr>
        <w:footnoteRef/>
      </w:r>
      <w:r w:rsidRPr="00CF0961">
        <w:rPr>
          <w:sz w:val="18"/>
          <w:szCs w:val="18"/>
        </w:rPr>
        <w:t xml:space="preserve"> Phase expérimentale </w:t>
      </w:r>
      <w:r w:rsidR="00C97D4B" w:rsidRPr="00CF0961">
        <w:rPr>
          <w:sz w:val="18"/>
          <w:szCs w:val="18"/>
        </w:rPr>
        <w:t xml:space="preserve">de 9 semaines </w:t>
      </w:r>
      <w:r w:rsidRPr="00CF0961">
        <w:rPr>
          <w:sz w:val="18"/>
          <w:szCs w:val="18"/>
        </w:rPr>
        <w:t>avec les bouchons de luzerne</w:t>
      </w:r>
      <w:r w:rsidR="00716DEC" w:rsidRPr="00CF0961">
        <w:rPr>
          <w:sz w:val="18"/>
          <w:szCs w:val="18"/>
        </w:rPr>
        <w:t xml:space="preserve"> </w:t>
      </w:r>
      <w:r w:rsidR="00C97D4B" w:rsidRPr="00CF0961">
        <w:rPr>
          <w:sz w:val="18"/>
          <w:szCs w:val="18"/>
        </w:rPr>
        <w:t>et phase post expérimentale de 2</w:t>
      </w:r>
      <w:r w:rsidR="006E2CFF" w:rsidRPr="00CF0961">
        <w:rPr>
          <w:sz w:val="18"/>
          <w:szCs w:val="18"/>
        </w:rPr>
        <w:t xml:space="preserve"> </w:t>
      </w:r>
      <w:r w:rsidR="00C97D4B" w:rsidRPr="00CF0961">
        <w:rPr>
          <w:sz w:val="18"/>
          <w:szCs w:val="18"/>
        </w:rPr>
        <w:t xml:space="preserve">semaines </w:t>
      </w:r>
      <w:r w:rsidR="0040379A" w:rsidRPr="00CF0961">
        <w:rPr>
          <w:sz w:val="18"/>
          <w:szCs w:val="18"/>
        </w:rPr>
        <w:t xml:space="preserve">avec la même alimentation </w:t>
      </w:r>
      <w:r w:rsidR="004A48CC" w:rsidRPr="00CF0961">
        <w:rPr>
          <w:sz w:val="18"/>
          <w:szCs w:val="18"/>
        </w:rPr>
        <w:t xml:space="preserve">sans luzerne </w:t>
      </w:r>
      <w:r w:rsidR="0040379A" w:rsidRPr="00CF0961">
        <w:rPr>
          <w:sz w:val="18"/>
          <w:szCs w:val="18"/>
        </w:rPr>
        <w:t>pour les deux lots</w:t>
      </w:r>
      <w:r w:rsidR="00A77EBB" w:rsidRPr="00CF0961">
        <w:rPr>
          <w:sz w:val="18"/>
          <w:szCs w:val="18"/>
        </w:rPr>
        <w:t>.</w:t>
      </w:r>
    </w:p>
  </w:footnote>
  <w:footnote w:id="3">
    <w:p w14:paraId="09988DC5" w14:textId="1096FD12" w:rsidR="00A43905" w:rsidRDefault="00A43905">
      <w:pPr>
        <w:pStyle w:val="Notedebasdepage"/>
      </w:pPr>
      <w:r w:rsidRPr="00CF0961">
        <w:rPr>
          <w:rStyle w:val="Appelnotedebasdep"/>
          <w:sz w:val="18"/>
          <w:szCs w:val="18"/>
        </w:rPr>
        <w:footnoteRef/>
      </w:r>
      <w:r w:rsidRPr="00CF0961">
        <w:rPr>
          <w:sz w:val="18"/>
          <w:szCs w:val="18"/>
        </w:rPr>
        <w:t xml:space="preserve"> </w:t>
      </w:r>
      <w:r w:rsidR="00C12E5A" w:rsidRPr="00CF0961">
        <w:rPr>
          <w:sz w:val="18"/>
          <w:szCs w:val="18"/>
        </w:rPr>
        <w:t>Exe</w:t>
      </w:r>
      <w:r w:rsidR="00534E1B" w:rsidRPr="00CF0961">
        <w:rPr>
          <w:sz w:val="18"/>
          <w:szCs w:val="18"/>
        </w:rPr>
        <w:t xml:space="preserve">mple : pour un prix du lait bio à 500 </w:t>
      </w:r>
      <w:r w:rsidR="00534E1B" w:rsidRPr="00CF0961">
        <w:rPr>
          <w:rFonts w:cs="Arial"/>
          <w:sz w:val="18"/>
          <w:szCs w:val="18"/>
        </w:rPr>
        <w:t>€</w:t>
      </w:r>
      <w:r w:rsidR="00F541E9" w:rsidRPr="00CF0961">
        <w:rPr>
          <w:rFonts w:cs="Arial"/>
          <w:sz w:val="18"/>
          <w:szCs w:val="18"/>
        </w:rPr>
        <w:t>/1000 l</w:t>
      </w:r>
      <w:r w:rsidR="00B47F8B" w:rsidRPr="00CF0961">
        <w:rPr>
          <w:rFonts w:cs="Arial"/>
          <w:sz w:val="18"/>
          <w:szCs w:val="18"/>
        </w:rPr>
        <w:t xml:space="preserve">, le prix d’achat de la luzerne devra être inférieur </w:t>
      </w:r>
      <w:r w:rsidR="00A77EBB" w:rsidRPr="00CF0961">
        <w:rPr>
          <w:rFonts w:cs="Arial"/>
          <w:sz w:val="18"/>
          <w:szCs w:val="18"/>
        </w:rPr>
        <w:t>à 300 €/t MB pour que la marge sur coût alimentaire soit positive.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51DDF" w14:textId="1A82DBF0" w:rsidR="0068054F" w:rsidRDefault="00B95906">
    <w:pPr>
      <w:pStyle w:val="En-tte"/>
    </w:pPr>
    <w:r>
      <w:rPr>
        <w:noProof/>
        <w:lang w:val="en-GB" w:eastAsia="en-GB"/>
      </w:rPr>
      <w:drawing>
        <wp:anchor distT="0" distB="0" distL="114300" distR="114300" simplePos="0" relativeHeight="251404288" behindDoc="1" locked="0" layoutInCell="1" allowOverlap="1" wp14:anchorId="1F87ECCF" wp14:editId="44DFF696">
          <wp:simplePos x="0" y="0"/>
          <wp:positionH relativeFrom="margin">
            <wp:posOffset>660400</wp:posOffset>
          </wp:positionH>
          <wp:positionV relativeFrom="paragraph">
            <wp:posOffset>-335280</wp:posOffset>
          </wp:positionV>
          <wp:extent cx="1237750" cy="972000"/>
          <wp:effectExtent l="0" t="0" r="63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VB_LCA_METIERS_LUZERNE pour signature 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75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2086272" behindDoc="0" locked="0" layoutInCell="1" allowOverlap="1" wp14:anchorId="68CF4A26" wp14:editId="0CB6B621">
          <wp:simplePos x="0" y="0"/>
          <wp:positionH relativeFrom="margin">
            <wp:posOffset>3533140</wp:posOffset>
          </wp:positionH>
          <wp:positionV relativeFrom="paragraph">
            <wp:posOffset>-97790</wp:posOffset>
          </wp:positionV>
          <wp:extent cx="723900" cy="503555"/>
          <wp:effectExtent l="0" t="0" r="0" b="0"/>
          <wp:wrapThrough wrapText="bothSides">
            <wp:wrapPolygon edited="0">
              <wp:start x="0" y="0"/>
              <wp:lineTo x="0" y="20429"/>
              <wp:lineTo x="21032" y="20429"/>
              <wp:lineTo x="21032" y="0"/>
              <wp:lineTo x="0" y="0"/>
            </wp:wrapPolygon>
          </wp:wrapThrough>
          <wp:docPr id="15" name="Image 15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IDE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846656" behindDoc="0" locked="0" layoutInCell="1" allowOverlap="1" wp14:anchorId="7E957AFA" wp14:editId="0A1CC4CE">
          <wp:simplePos x="0" y="0"/>
          <wp:positionH relativeFrom="column">
            <wp:posOffset>4575810</wp:posOffset>
          </wp:positionH>
          <wp:positionV relativeFrom="paragraph">
            <wp:posOffset>13335</wp:posOffset>
          </wp:positionV>
          <wp:extent cx="601345" cy="395605"/>
          <wp:effectExtent l="0" t="0" r="8255" b="4445"/>
          <wp:wrapThrough wrapText="bothSides">
            <wp:wrapPolygon edited="0">
              <wp:start x="0" y="0"/>
              <wp:lineTo x="0" y="20803"/>
              <wp:lineTo x="21212" y="20803"/>
              <wp:lineTo x="21212" y="0"/>
              <wp:lineTo x="0" y="0"/>
            </wp:wrapPolygon>
          </wp:wrapThrough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farmx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4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19328" behindDoc="0" locked="0" layoutInCell="1" allowOverlap="1" wp14:anchorId="79028D30" wp14:editId="39182320">
          <wp:simplePos x="0" y="0"/>
          <wp:positionH relativeFrom="margin">
            <wp:posOffset>2679065</wp:posOffset>
          </wp:positionH>
          <wp:positionV relativeFrom="paragraph">
            <wp:posOffset>-138430</wp:posOffset>
          </wp:positionV>
          <wp:extent cx="514350" cy="575945"/>
          <wp:effectExtent l="0" t="0" r="0" b="0"/>
          <wp:wrapThrough wrapText="bothSides">
            <wp:wrapPolygon edited="0">
              <wp:start x="0" y="0"/>
              <wp:lineTo x="0" y="20719"/>
              <wp:lineTo x="20800" y="20719"/>
              <wp:lineTo x="20800" y="0"/>
              <wp:lineTo x="0" y="0"/>
            </wp:wrapPolygon>
          </wp:wrapThrough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sA_BZH_RV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79CD"/>
    <w:multiLevelType w:val="hybridMultilevel"/>
    <w:tmpl w:val="164E1E6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ED6E7C"/>
    <w:multiLevelType w:val="hybridMultilevel"/>
    <w:tmpl w:val="8302846A"/>
    <w:lvl w:ilvl="0" w:tplc="AF389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C60C6"/>
    <w:multiLevelType w:val="hybridMultilevel"/>
    <w:tmpl w:val="B85076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7AF5"/>
    <w:multiLevelType w:val="hybridMultilevel"/>
    <w:tmpl w:val="5AC4918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EE6848"/>
    <w:multiLevelType w:val="hybridMultilevel"/>
    <w:tmpl w:val="2DC8C49C"/>
    <w:lvl w:ilvl="0" w:tplc="6782495E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F6F08"/>
    <w:multiLevelType w:val="hybridMultilevel"/>
    <w:tmpl w:val="88DCC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848FB"/>
    <w:multiLevelType w:val="hybridMultilevel"/>
    <w:tmpl w:val="24261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E54F1"/>
    <w:multiLevelType w:val="hybridMultilevel"/>
    <w:tmpl w:val="2EF6ED08"/>
    <w:lvl w:ilvl="0" w:tplc="C6149C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02C14"/>
    <w:multiLevelType w:val="hybridMultilevel"/>
    <w:tmpl w:val="2ACC4DF2"/>
    <w:lvl w:ilvl="0" w:tplc="1C82EC1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DEA"/>
    <w:multiLevelType w:val="hybridMultilevel"/>
    <w:tmpl w:val="A07426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0039F"/>
    <w:multiLevelType w:val="hybridMultilevel"/>
    <w:tmpl w:val="B146534C"/>
    <w:lvl w:ilvl="0" w:tplc="2580F9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F6"/>
    <w:rsid w:val="000004AC"/>
    <w:rsid w:val="00001B87"/>
    <w:rsid w:val="00013865"/>
    <w:rsid w:val="00013909"/>
    <w:rsid w:val="0001478E"/>
    <w:rsid w:val="0001744F"/>
    <w:rsid w:val="00026BAA"/>
    <w:rsid w:val="000320B2"/>
    <w:rsid w:val="0005211D"/>
    <w:rsid w:val="00053B34"/>
    <w:rsid w:val="00060624"/>
    <w:rsid w:val="00065636"/>
    <w:rsid w:val="00066A2E"/>
    <w:rsid w:val="00072953"/>
    <w:rsid w:val="000746DB"/>
    <w:rsid w:val="00074CFE"/>
    <w:rsid w:val="00083004"/>
    <w:rsid w:val="000932BA"/>
    <w:rsid w:val="000A398F"/>
    <w:rsid w:val="000A439F"/>
    <w:rsid w:val="000A53D7"/>
    <w:rsid w:val="000B4742"/>
    <w:rsid w:val="000B7A4C"/>
    <w:rsid w:val="000C1344"/>
    <w:rsid w:val="000D64E1"/>
    <w:rsid w:val="000E482E"/>
    <w:rsid w:val="000F1EBF"/>
    <w:rsid w:val="000F1FF6"/>
    <w:rsid w:val="00107020"/>
    <w:rsid w:val="00120623"/>
    <w:rsid w:val="00122A5F"/>
    <w:rsid w:val="00124009"/>
    <w:rsid w:val="00127AF2"/>
    <w:rsid w:val="001378DF"/>
    <w:rsid w:val="00144C6E"/>
    <w:rsid w:val="0015510F"/>
    <w:rsid w:val="00160058"/>
    <w:rsid w:val="0016553D"/>
    <w:rsid w:val="00175F9A"/>
    <w:rsid w:val="00187577"/>
    <w:rsid w:val="0019324B"/>
    <w:rsid w:val="00197410"/>
    <w:rsid w:val="001A00CD"/>
    <w:rsid w:val="001A19F2"/>
    <w:rsid w:val="001A4050"/>
    <w:rsid w:val="001B5D63"/>
    <w:rsid w:val="001C1DB4"/>
    <w:rsid w:val="001C5DA0"/>
    <w:rsid w:val="00206DD2"/>
    <w:rsid w:val="002074EF"/>
    <w:rsid w:val="002159C0"/>
    <w:rsid w:val="002236A4"/>
    <w:rsid w:val="00224014"/>
    <w:rsid w:val="00224EDC"/>
    <w:rsid w:val="00226A1A"/>
    <w:rsid w:val="00237109"/>
    <w:rsid w:val="00245503"/>
    <w:rsid w:val="00247D51"/>
    <w:rsid w:val="002521A7"/>
    <w:rsid w:val="00257F69"/>
    <w:rsid w:val="002614C3"/>
    <w:rsid w:val="00266196"/>
    <w:rsid w:val="00272525"/>
    <w:rsid w:val="002766FC"/>
    <w:rsid w:val="002809E4"/>
    <w:rsid w:val="0028110C"/>
    <w:rsid w:val="00282EE1"/>
    <w:rsid w:val="00284CB9"/>
    <w:rsid w:val="002A35C5"/>
    <w:rsid w:val="002A7B76"/>
    <w:rsid w:val="002D6A05"/>
    <w:rsid w:val="002E012F"/>
    <w:rsid w:val="002F001A"/>
    <w:rsid w:val="002F6EB4"/>
    <w:rsid w:val="0030007B"/>
    <w:rsid w:val="00314CB8"/>
    <w:rsid w:val="0031552F"/>
    <w:rsid w:val="00320738"/>
    <w:rsid w:val="00321D73"/>
    <w:rsid w:val="003301C2"/>
    <w:rsid w:val="00333951"/>
    <w:rsid w:val="00341BE1"/>
    <w:rsid w:val="003502E8"/>
    <w:rsid w:val="00351F3D"/>
    <w:rsid w:val="00354427"/>
    <w:rsid w:val="00354DC1"/>
    <w:rsid w:val="00355B65"/>
    <w:rsid w:val="00360A1C"/>
    <w:rsid w:val="00365E2E"/>
    <w:rsid w:val="0037394F"/>
    <w:rsid w:val="0037524E"/>
    <w:rsid w:val="00387228"/>
    <w:rsid w:val="00391AC6"/>
    <w:rsid w:val="00394287"/>
    <w:rsid w:val="003B28FB"/>
    <w:rsid w:val="003B6510"/>
    <w:rsid w:val="003C384A"/>
    <w:rsid w:val="003C4325"/>
    <w:rsid w:val="003D1C72"/>
    <w:rsid w:val="003D4B87"/>
    <w:rsid w:val="003F0B10"/>
    <w:rsid w:val="003F3039"/>
    <w:rsid w:val="003F5B54"/>
    <w:rsid w:val="003F724E"/>
    <w:rsid w:val="0040244A"/>
    <w:rsid w:val="0040379A"/>
    <w:rsid w:val="0040427E"/>
    <w:rsid w:val="0040428E"/>
    <w:rsid w:val="00420BBF"/>
    <w:rsid w:val="00425306"/>
    <w:rsid w:val="00435B77"/>
    <w:rsid w:val="004403A4"/>
    <w:rsid w:val="00442490"/>
    <w:rsid w:val="0045423B"/>
    <w:rsid w:val="004663EC"/>
    <w:rsid w:val="00467DF4"/>
    <w:rsid w:val="004761DE"/>
    <w:rsid w:val="00482B65"/>
    <w:rsid w:val="004919A6"/>
    <w:rsid w:val="0049431D"/>
    <w:rsid w:val="004A2DA8"/>
    <w:rsid w:val="004A48CC"/>
    <w:rsid w:val="004B21C2"/>
    <w:rsid w:val="004B32CC"/>
    <w:rsid w:val="004B344F"/>
    <w:rsid w:val="004B59F1"/>
    <w:rsid w:val="004B6AB1"/>
    <w:rsid w:val="004B7628"/>
    <w:rsid w:val="004C13FB"/>
    <w:rsid w:val="004D0978"/>
    <w:rsid w:val="004D23C1"/>
    <w:rsid w:val="004E0787"/>
    <w:rsid w:val="004E0A91"/>
    <w:rsid w:val="004E4B2F"/>
    <w:rsid w:val="004E5B09"/>
    <w:rsid w:val="004F0DCB"/>
    <w:rsid w:val="004F4D26"/>
    <w:rsid w:val="004F7E81"/>
    <w:rsid w:val="00504FBB"/>
    <w:rsid w:val="00514CF5"/>
    <w:rsid w:val="005231F2"/>
    <w:rsid w:val="00531E83"/>
    <w:rsid w:val="00533D46"/>
    <w:rsid w:val="00534E1B"/>
    <w:rsid w:val="00540698"/>
    <w:rsid w:val="00541FB6"/>
    <w:rsid w:val="00544775"/>
    <w:rsid w:val="00544A84"/>
    <w:rsid w:val="00550876"/>
    <w:rsid w:val="00550D18"/>
    <w:rsid w:val="00576E4D"/>
    <w:rsid w:val="00577F36"/>
    <w:rsid w:val="00592A49"/>
    <w:rsid w:val="00592DAE"/>
    <w:rsid w:val="0059399B"/>
    <w:rsid w:val="005A2278"/>
    <w:rsid w:val="005B1806"/>
    <w:rsid w:val="005B42AD"/>
    <w:rsid w:val="005B5905"/>
    <w:rsid w:val="005C019B"/>
    <w:rsid w:val="005C1206"/>
    <w:rsid w:val="005C5AD5"/>
    <w:rsid w:val="005D1396"/>
    <w:rsid w:val="005D3283"/>
    <w:rsid w:val="005E4231"/>
    <w:rsid w:val="005E4A46"/>
    <w:rsid w:val="005F57B5"/>
    <w:rsid w:val="005F7AC7"/>
    <w:rsid w:val="00607C49"/>
    <w:rsid w:val="006156CB"/>
    <w:rsid w:val="00636653"/>
    <w:rsid w:val="00642830"/>
    <w:rsid w:val="00650343"/>
    <w:rsid w:val="00651C1C"/>
    <w:rsid w:val="0065327E"/>
    <w:rsid w:val="0065581A"/>
    <w:rsid w:val="00667289"/>
    <w:rsid w:val="00671026"/>
    <w:rsid w:val="006749D8"/>
    <w:rsid w:val="00676AF4"/>
    <w:rsid w:val="0068054F"/>
    <w:rsid w:val="00683E98"/>
    <w:rsid w:val="006844C2"/>
    <w:rsid w:val="00692A7C"/>
    <w:rsid w:val="00692B8F"/>
    <w:rsid w:val="00695E3F"/>
    <w:rsid w:val="006971C2"/>
    <w:rsid w:val="006A1520"/>
    <w:rsid w:val="006B3E5A"/>
    <w:rsid w:val="006C1FE5"/>
    <w:rsid w:val="006C61F9"/>
    <w:rsid w:val="006C6A77"/>
    <w:rsid w:val="006D73A4"/>
    <w:rsid w:val="006E184A"/>
    <w:rsid w:val="006E2CFF"/>
    <w:rsid w:val="006E4369"/>
    <w:rsid w:val="006F2D90"/>
    <w:rsid w:val="006F518E"/>
    <w:rsid w:val="00700A14"/>
    <w:rsid w:val="00711ADA"/>
    <w:rsid w:val="00716DEC"/>
    <w:rsid w:val="00720409"/>
    <w:rsid w:val="00724A5F"/>
    <w:rsid w:val="007349D2"/>
    <w:rsid w:val="00740FE0"/>
    <w:rsid w:val="00746DA6"/>
    <w:rsid w:val="00766AEA"/>
    <w:rsid w:val="00771CBD"/>
    <w:rsid w:val="00773B88"/>
    <w:rsid w:val="0077474F"/>
    <w:rsid w:val="00774ADE"/>
    <w:rsid w:val="00777587"/>
    <w:rsid w:val="00780762"/>
    <w:rsid w:val="0078770F"/>
    <w:rsid w:val="00787F2B"/>
    <w:rsid w:val="0079074D"/>
    <w:rsid w:val="00790CFE"/>
    <w:rsid w:val="007945C4"/>
    <w:rsid w:val="007973C0"/>
    <w:rsid w:val="007A3094"/>
    <w:rsid w:val="007B05A0"/>
    <w:rsid w:val="007B10AD"/>
    <w:rsid w:val="007B441F"/>
    <w:rsid w:val="007B5BA6"/>
    <w:rsid w:val="007C03EA"/>
    <w:rsid w:val="007D2461"/>
    <w:rsid w:val="007D4135"/>
    <w:rsid w:val="007D6D3C"/>
    <w:rsid w:val="007E1893"/>
    <w:rsid w:val="007F03B0"/>
    <w:rsid w:val="00803C17"/>
    <w:rsid w:val="00806059"/>
    <w:rsid w:val="00812DBA"/>
    <w:rsid w:val="0081347F"/>
    <w:rsid w:val="008136D6"/>
    <w:rsid w:val="00815C39"/>
    <w:rsid w:val="00821AB4"/>
    <w:rsid w:val="00821C2B"/>
    <w:rsid w:val="00822D6D"/>
    <w:rsid w:val="00824756"/>
    <w:rsid w:val="008252F4"/>
    <w:rsid w:val="008254E3"/>
    <w:rsid w:val="008301DA"/>
    <w:rsid w:val="008431E2"/>
    <w:rsid w:val="00844F27"/>
    <w:rsid w:val="00850A54"/>
    <w:rsid w:val="00853AA0"/>
    <w:rsid w:val="00860B8C"/>
    <w:rsid w:val="00870DFB"/>
    <w:rsid w:val="00871600"/>
    <w:rsid w:val="0087172E"/>
    <w:rsid w:val="00876EDB"/>
    <w:rsid w:val="008815C0"/>
    <w:rsid w:val="00881AF4"/>
    <w:rsid w:val="008843F0"/>
    <w:rsid w:val="00884F62"/>
    <w:rsid w:val="00890343"/>
    <w:rsid w:val="008B1445"/>
    <w:rsid w:val="008B276A"/>
    <w:rsid w:val="008B326E"/>
    <w:rsid w:val="008B714C"/>
    <w:rsid w:val="008C4936"/>
    <w:rsid w:val="008C7287"/>
    <w:rsid w:val="008D42B3"/>
    <w:rsid w:val="008D55E9"/>
    <w:rsid w:val="008D7838"/>
    <w:rsid w:val="008E5879"/>
    <w:rsid w:val="008E5A6B"/>
    <w:rsid w:val="008E65D0"/>
    <w:rsid w:val="008E6B6E"/>
    <w:rsid w:val="008E786F"/>
    <w:rsid w:val="008E7C52"/>
    <w:rsid w:val="008F782E"/>
    <w:rsid w:val="009026B2"/>
    <w:rsid w:val="009063FE"/>
    <w:rsid w:val="00906FCC"/>
    <w:rsid w:val="009103B6"/>
    <w:rsid w:val="009121B3"/>
    <w:rsid w:val="00913B39"/>
    <w:rsid w:val="00914411"/>
    <w:rsid w:val="0091721C"/>
    <w:rsid w:val="0091756A"/>
    <w:rsid w:val="0092689E"/>
    <w:rsid w:val="0093600B"/>
    <w:rsid w:val="009423CF"/>
    <w:rsid w:val="00942862"/>
    <w:rsid w:val="009428D4"/>
    <w:rsid w:val="00954EFF"/>
    <w:rsid w:val="009570A1"/>
    <w:rsid w:val="00960321"/>
    <w:rsid w:val="00974077"/>
    <w:rsid w:val="009804AC"/>
    <w:rsid w:val="009936E8"/>
    <w:rsid w:val="009A2612"/>
    <w:rsid w:val="009A59D6"/>
    <w:rsid w:val="009B20AC"/>
    <w:rsid w:val="009C3AA7"/>
    <w:rsid w:val="009C6805"/>
    <w:rsid w:val="009E1CE0"/>
    <w:rsid w:val="009E2F18"/>
    <w:rsid w:val="009E656D"/>
    <w:rsid w:val="009F6F14"/>
    <w:rsid w:val="00A000CF"/>
    <w:rsid w:val="00A00767"/>
    <w:rsid w:val="00A04095"/>
    <w:rsid w:val="00A0713B"/>
    <w:rsid w:val="00A074EB"/>
    <w:rsid w:val="00A103A5"/>
    <w:rsid w:val="00A12E1E"/>
    <w:rsid w:val="00A15CEB"/>
    <w:rsid w:val="00A15F82"/>
    <w:rsid w:val="00A36D9D"/>
    <w:rsid w:val="00A40B4C"/>
    <w:rsid w:val="00A43905"/>
    <w:rsid w:val="00A4733E"/>
    <w:rsid w:val="00A549D2"/>
    <w:rsid w:val="00A65C44"/>
    <w:rsid w:val="00A763DB"/>
    <w:rsid w:val="00A77EBB"/>
    <w:rsid w:val="00A90842"/>
    <w:rsid w:val="00A93490"/>
    <w:rsid w:val="00AA0A96"/>
    <w:rsid w:val="00AA3F0C"/>
    <w:rsid w:val="00AA4B4D"/>
    <w:rsid w:val="00AA62A5"/>
    <w:rsid w:val="00AB245E"/>
    <w:rsid w:val="00AB2951"/>
    <w:rsid w:val="00AB50B4"/>
    <w:rsid w:val="00AB5DF8"/>
    <w:rsid w:val="00AD45D5"/>
    <w:rsid w:val="00AD553C"/>
    <w:rsid w:val="00AE0375"/>
    <w:rsid w:val="00AE24E2"/>
    <w:rsid w:val="00AE3B31"/>
    <w:rsid w:val="00AE458E"/>
    <w:rsid w:val="00AE7266"/>
    <w:rsid w:val="00AF668E"/>
    <w:rsid w:val="00B024C6"/>
    <w:rsid w:val="00B20286"/>
    <w:rsid w:val="00B20308"/>
    <w:rsid w:val="00B247DA"/>
    <w:rsid w:val="00B26751"/>
    <w:rsid w:val="00B47F8B"/>
    <w:rsid w:val="00B61267"/>
    <w:rsid w:val="00B62CAE"/>
    <w:rsid w:val="00B6349F"/>
    <w:rsid w:val="00B6385A"/>
    <w:rsid w:val="00B76B47"/>
    <w:rsid w:val="00B82D1F"/>
    <w:rsid w:val="00B85154"/>
    <w:rsid w:val="00B9191E"/>
    <w:rsid w:val="00B95906"/>
    <w:rsid w:val="00BA0FA6"/>
    <w:rsid w:val="00BA14A8"/>
    <w:rsid w:val="00BA198B"/>
    <w:rsid w:val="00BA30D6"/>
    <w:rsid w:val="00BA3CF0"/>
    <w:rsid w:val="00BB077B"/>
    <w:rsid w:val="00BB088A"/>
    <w:rsid w:val="00BB7788"/>
    <w:rsid w:val="00BC2498"/>
    <w:rsid w:val="00BD1B75"/>
    <w:rsid w:val="00BD7718"/>
    <w:rsid w:val="00BF71EA"/>
    <w:rsid w:val="00C12E5A"/>
    <w:rsid w:val="00C210A8"/>
    <w:rsid w:val="00C23FA2"/>
    <w:rsid w:val="00C2563E"/>
    <w:rsid w:val="00C302D2"/>
    <w:rsid w:val="00C424DF"/>
    <w:rsid w:val="00C46B7D"/>
    <w:rsid w:val="00C470F6"/>
    <w:rsid w:val="00C508A5"/>
    <w:rsid w:val="00C5702F"/>
    <w:rsid w:val="00C64976"/>
    <w:rsid w:val="00C66FB3"/>
    <w:rsid w:val="00C6742A"/>
    <w:rsid w:val="00C731B9"/>
    <w:rsid w:val="00C74D3E"/>
    <w:rsid w:val="00C75593"/>
    <w:rsid w:val="00C77ED5"/>
    <w:rsid w:val="00C85FF3"/>
    <w:rsid w:val="00C90779"/>
    <w:rsid w:val="00C97D4B"/>
    <w:rsid w:val="00CA5DFC"/>
    <w:rsid w:val="00CC1D38"/>
    <w:rsid w:val="00CC3F46"/>
    <w:rsid w:val="00CD0011"/>
    <w:rsid w:val="00CD222D"/>
    <w:rsid w:val="00CD4025"/>
    <w:rsid w:val="00CD4A4F"/>
    <w:rsid w:val="00CE102F"/>
    <w:rsid w:val="00CE1AA9"/>
    <w:rsid w:val="00CF0961"/>
    <w:rsid w:val="00D028C9"/>
    <w:rsid w:val="00D03D1B"/>
    <w:rsid w:val="00D11E9C"/>
    <w:rsid w:val="00D13885"/>
    <w:rsid w:val="00D13FD7"/>
    <w:rsid w:val="00D16E9C"/>
    <w:rsid w:val="00D237D8"/>
    <w:rsid w:val="00D30054"/>
    <w:rsid w:val="00D359B4"/>
    <w:rsid w:val="00D4749A"/>
    <w:rsid w:val="00D47BDF"/>
    <w:rsid w:val="00D72261"/>
    <w:rsid w:val="00D72979"/>
    <w:rsid w:val="00D72CCD"/>
    <w:rsid w:val="00D763D9"/>
    <w:rsid w:val="00D811EC"/>
    <w:rsid w:val="00D92875"/>
    <w:rsid w:val="00D93B19"/>
    <w:rsid w:val="00DA111B"/>
    <w:rsid w:val="00DA49C1"/>
    <w:rsid w:val="00DA63D9"/>
    <w:rsid w:val="00DB62E2"/>
    <w:rsid w:val="00DB7DE2"/>
    <w:rsid w:val="00DC052F"/>
    <w:rsid w:val="00DC09C4"/>
    <w:rsid w:val="00DC13B3"/>
    <w:rsid w:val="00DC28EC"/>
    <w:rsid w:val="00DC7E23"/>
    <w:rsid w:val="00DD0490"/>
    <w:rsid w:val="00DE33E9"/>
    <w:rsid w:val="00DE6F7F"/>
    <w:rsid w:val="00DF58D3"/>
    <w:rsid w:val="00E01D18"/>
    <w:rsid w:val="00E03414"/>
    <w:rsid w:val="00E037A9"/>
    <w:rsid w:val="00E03FCF"/>
    <w:rsid w:val="00E04182"/>
    <w:rsid w:val="00E04C0A"/>
    <w:rsid w:val="00E16A2D"/>
    <w:rsid w:val="00E226DC"/>
    <w:rsid w:val="00E27C2F"/>
    <w:rsid w:val="00E37389"/>
    <w:rsid w:val="00E429E7"/>
    <w:rsid w:val="00E44CA0"/>
    <w:rsid w:val="00E4569F"/>
    <w:rsid w:val="00E53B84"/>
    <w:rsid w:val="00E65021"/>
    <w:rsid w:val="00E67B77"/>
    <w:rsid w:val="00E67C08"/>
    <w:rsid w:val="00E764DD"/>
    <w:rsid w:val="00E810FC"/>
    <w:rsid w:val="00E91240"/>
    <w:rsid w:val="00E94055"/>
    <w:rsid w:val="00EA3F66"/>
    <w:rsid w:val="00EA48EA"/>
    <w:rsid w:val="00EA64ED"/>
    <w:rsid w:val="00EB1270"/>
    <w:rsid w:val="00EB642B"/>
    <w:rsid w:val="00EB7710"/>
    <w:rsid w:val="00EC2280"/>
    <w:rsid w:val="00EE25EE"/>
    <w:rsid w:val="00EE330D"/>
    <w:rsid w:val="00EE5C8C"/>
    <w:rsid w:val="00EF3750"/>
    <w:rsid w:val="00EF53D0"/>
    <w:rsid w:val="00F05EE3"/>
    <w:rsid w:val="00F141DA"/>
    <w:rsid w:val="00F227FC"/>
    <w:rsid w:val="00F30BB3"/>
    <w:rsid w:val="00F337AD"/>
    <w:rsid w:val="00F40D5D"/>
    <w:rsid w:val="00F432C3"/>
    <w:rsid w:val="00F43E72"/>
    <w:rsid w:val="00F44DEC"/>
    <w:rsid w:val="00F51A1A"/>
    <w:rsid w:val="00F541E9"/>
    <w:rsid w:val="00F7321E"/>
    <w:rsid w:val="00F76B60"/>
    <w:rsid w:val="00F77A74"/>
    <w:rsid w:val="00F81090"/>
    <w:rsid w:val="00F85636"/>
    <w:rsid w:val="00F92881"/>
    <w:rsid w:val="00FB0E2B"/>
    <w:rsid w:val="00FB3482"/>
    <w:rsid w:val="00FC5588"/>
    <w:rsid w:val="00FC6EEC"/>
    <w:rsid w:val="00FD64E1"/>
    <w:rsid w:val="00FE11BD"/>
    <w:rsid w:val="00FE21C1"/>
    <w:rsid w:val="00FE7DF9"/>
    <w:rsid w:val="00FF21A8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A5EEA7"/>
  <w15:docId w15:val="{3DFF6073-1241-44AA-8F17-E0D02A63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dotted" w:sz="4" w:space="11" w:color="auto"/>
        <w:bottom w:val="dotted" w:sz="4" w:space="8" w:color="auto"/>
      </w:pBdr>
      <w:ind w:right="-288"/>
      <w:jc w:val="center"/>
      <w:outlineLvl w:val="1"/>
    </w:pPr>
    <w:rPr>
      <w:rFonts w:ascii="Verdana" w:hAnsi="Verdana"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Pr>
      <w:rFonts w:ascii="Verdana" w:hAnsi="Verdana"/>
      <w:bCs/>
      <w:i/>
      <w:sz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jc w:val="right"/>
    </w:pPr>
    <w:rPr>
      <w:rFonts w:ascii="Verdana" w:hAnsi="Verdana"/>
      <w:i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E44CA0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  <w:style w:type="character" w:customStyle="1" w:styleId="Corpsdetexte3Car">
    <w:name w:val="Corps de texte 3 Car"/>
    <w:link w:val="Corpsdetexte3"/>
    <w:rsid w:val="00B6385A"/>
    <w:rPr>
      <w:rFonts w:ascii="Verdana" w:hAnsi="Verdana"/>
      <w:bCs/>
      <w:i/>
      <w:szCs w:val="24"/>
    </w:rPr>
  </w:style>
  <w:style w:type="paragraph" w:styleId="Textedebulles">
    <w:name w:val="Balloon Text"/>
    <w:basedOn w:val="Normal"/>
    <w:link w:val="TextedebullesCar"/>
    <w:rsid w:val="008E7C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7C5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68054F"/>
    <w:pPr>
      <w:autoSpaceDE w:val="0"/>
      <w:autoSpaceDN w:val="0"/>
      <w:jc w:val="left"/>
    </w:pPr>
    <w:rPr>
      <w:rFonts w:ascii="Calibri" w:eastAsiaTheme="minorHAnsi" w:hAnsi="Calibri"/>
      <w:color w:val="000000"/>
      <w:sz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A1C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08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semiHidden/>
    <w:unhideWhenUsed/>
    <w:rsid w:val="003F724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F72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F724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F72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F724E"/>
    <w:rPr>
      <w:rFonts w:ascii="Arial" w:hAnsi="Arial"/>
      <w:b/>
      <w:bCs/>
    </w:rPr>
  </w:style>
  <w:style w:type="character" w:customStyle="1" w:styleId="caps">
    <w:name w:val="caps"/>
    <w:basedOn w:val="Policepardfaut"/>
    <w:rsid w:val="004663EC"/>
  </w:style>
  <w:style w:type="character" w:customStyle="1" w:styleId="PieddepageCar">
    <w:name w:val="Pied de page Car"/>
    <w:link w:val="Pieddepage"/>
    <w:uiPriority w:val="99"/>
    <w:rsid w:val="009103B6"/>
    <w:rPr>
      <w:rFonts w:ascii="Arial" w:hAnsi="Arial"/>
      <w:sz w:val="22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973C0"/>
  </w:style>
  <w:style w:type="paragraph" w:styleId="Paragraphedeliste">
    <w:name w:val="List Paragraph"/>
    <w:basedOn w:val="Normal"/>
    <w:link w:val="ParagraphedelisteCar"/>
    <w:uiPriority w:val="34"/>
    <w:qFormat/>
    <w:rsid w:val="007973C0"/>
    <w:pPr>
      <w:spacing w:after="200" w:line="276" w:lineRule="auto"/>
      <w:ind w:left="720"/>
      <w:contextualSpacing/>
      <w:jc w:val="left"/>
    </w:pPr>
    <w:rPr>
      <w:rFonts w:ascii="Times New Roman" w:hAnsi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unhideWhenUsed/>
    <w:rsid w:val="00E3738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37389"/>
    <w:rPr>
      <w:rFonts w:ascii="Arial" w:hAnsi="Arial"/>
    </w:rPr>
  </w:style>
  <w:style w:type="character" w:styleId="Appelnotedebasdep">
    <w:name w:val="footnote reference"/>
    <w:basedOn w:val="Policepardfaut"/>
    <w:semiHidden/>
    <w:unhideWhenUsed/>
    <w:rsid w:val="00E37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5D4C02CD693846AC626D812A504427" ma:contentTypeVersion="13" ma:contentTypeDescription="Crée un document." ma:contentTypeScope="" ma:versionID="4e21b6f71cde7e3480c4e061f71d7290">
  <xsd:schema xmlns:xsd="http://www.w3.org/2001/XMLSchema" xmlns:xs="http://www.w3.org/2001/XMLSchema" xmlns:p="http://schemas.microsoft.com/office/2006/metadata/properties" xmlns:ns3="81431344-45f7-4d8d-b444-1f4520b7b107" xmlns:ns4="8e75024b-e653-41bc-ae75-8ee17bb2480c" targetNamespace="http://schemas.microsoft.com/office/2006/metadata/properties" ma:root="true" ma:fieldsID="575615807bd99dbff212d5d8091db826" ns3:_="" ns4:_="">
    <xsd:import namespace="81431344-45f7-4d8d-b444-1f4520b7b107"/>
    <xsd:import namespace="8e75024b-e653-41bc-ae75-8ee17bb248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1344-45f7-4d8d-b444-1f4520b7b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024b-e653-41bc-ae75-8ee17bb24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A307-EF20-4789-A90F-25D6979D9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DB121-B53F-496F-895E-E5B6649CF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31344-45f7-4d8d-b444-1f4520b7b107"/>
    <ds:schemaRef ds:uri="8e75024b-e653-41bc-ae75-8ee17bb2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0A5F5-A8C3-4014-BBEF-475CC1785645}">
  <ds:schemaRefs>
    <ds:schemaRef ds:uri="http://schemas.microsoft.com/office/2006/metadata/properties"/>
    <ds:schemaRef ds:uri="http://purl.org/dc/dcmitype/"/>
    <ds:schemaRef ds:uri="81431344-45f7-4d8d-b444-1f4520b7b107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8e75024b-e653-41bc-ae75-8ee17bb2480c"/>
  </ds:schemaRefs>
</ds:datastoreItem>
</file>

<file path=customXml/itemProps4.xml><?xml version="1.0" encoding="utf-8"?>
<ds:datastoreItem xmlns:ds="http://schemas.openxmlformats.org/officeDocument/2006/customXml" ds:itemID="{464AF4BD-971A-4AE7-B5B6-D7A4FA4B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</vt:lpstr>
    </vt:vector>
  </TitlesOfParts>
  <Company>Coop de France</Company>
  <LinksUpToDate>false</LinksUpToDate>
  <CharactersWithSpaces>2337</CharactersWithSpaces>
  <SharedDoc>false</SharedDoc>
  <HLinks>
    <vt:vector size="6" baseType="variant">
      <vt:variant>
        <vt:i4>1441887</vt:i4>
      </vt:variant>
      <vt:variant>
        <vt:i4>0</vt:i4>
      </vt:variant>
      <vt:variant>
        <vt:i4>0</vt:i4>
      </vt:variant>
      <vt:variant>
        <vt:i4>5</vt:i4>
      </vt:variant>
      <vt:variant>
        <vt:lpwstr>http://www.coopdefrance.coop/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</dc:title>
  <dc:creator>Jlouet</dc:creator>
  <cp:lastModifiedBy>denis le chatelier</cp:lastModifiedBy>
  <cp:revision>4</cp:revision>
  <cp:lastPrinted>2015-12-15T07:26:00Z</cp:lastPrinted>
  <dcterms:created xsi:type="dcterms:W3CDTF">2020-04-21T11:30:00Z</dcterms:created>
  <dcterms:modified xsi:type="dcterms:W3CDTF">2020-04-23T07:44:00Z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0x010100FE5D4C02CD693846AC626D812A504427</vt:lpwstr>
  </property>
</Properties>
</file>